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59" w:type="dxa"/>
        <w:jc w:val="center"/>
        <w:tblLook w:val="04A0" w:firstRow="1" w:lastRow="0" w:firstColumn="1" w:lastColumn="0" w:noHBand="0" w:noVBand="1"/>
      </w:tblPr>
      <w:tblGrid>
        <w:gridCol w:w="1206"/>
        <w:gridCol w:w="3666"/>
        <w:gridCol w:w="4656"/>
        <w:gridCol w:w="1446"/>
      </w:tblGrid>
      <w:tr w:rsidR="002D1E46" w:rsidRPr="002D1E46" w14:paraId="5DEC4451" w14:textId="77777777" w:rsidTr="00FB23B6">
        <w:trPr>
          <w:jc w:val="center"/>
        </w:trPr>
        <w:tc>
          <w:tcPr>
            <w:tcW w:w="1191" w:type="dxa"/>
            <w:vAlign w:val="center"/>
            <w:hideMark/>
          </w:tcPr>
          <w:p w14:paraId="0E594910" w14:textId="77777777" w:rsidR="002D1E46" w:rsidRPr="002D1E46" w:rsidRDefault="002D1E46" w:rsidP="002D1E46">
            <w:pPr>
              <w:spacing w:line="256" w:lineRule="auto"/>
              <w:rPr>
                <w:rFonts w:ascii="Calibri" w:eastAsia="Calibri" w:hAnsi="Calibri" w:cs="Calibri"/>
                <w:color w:val="000000"/>
              </w:rPr>
            </w:pPr>
            <w:r w:rsidRPr="002D1E46">
              <w:rPr>
                <w:rFonts w:ascii="Calibri" w:eastAsia="Calibri" w:hAnsi="Calibri" w:cs="Calibri"/>
                <w:noProof/>
                <w:color w:val="000000"/>
                <w:lang w:eastAsia="el-GR"/>
              </w:rPr>
              <w:drawing>
                <wp:inline distT="0" distB="0" distL="0" distR="0" wp14:anchorId="07AE8817" wp14:editId="4DA79579">
                  <wp:extent cx="619125" cy="533400"/>
                  <wp:effectExtent l="0" t="0" r="9525" b="0"/>
                  <wp:docPr id="1" name="Εικόνα 1" descr="ΕΕΕΚΤ(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ΕΕΚΤ(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a:ln>
                            <a:noFill/>
                          </a:ln>
                        </pic:spPr>
                      </pic:pic>
                    </a:graphicData>
                  </a:graphic>
                </wp:inline>
              </w:drawing>
            </w:r>
          </w:p>
        </w:tc>
        <w:tc>
          <w:tcPr>
            <w:tcW w:w="3666" w:type="dxa"/>
            <w:vAlign w:val="center"/>
            <w:hideMark/>
          </w:tcPr>
          <w:p w14:paraId="1254B080" w14:textId="77777777" w:rsidR="002D1E46" w:rsidRPr="002D1E46" w:rsidRDefault="002D1E46" w:rsidP="002D1E46">
            <w:pPr>
              <w:spacing w:line="256" w:lineRule="auto"/>
              <w:rPr>
                <w:rFonts w:ascii="Calibri" w:eastAsia="Calibri" w:hAnsi="Calibri" w:cs="Calibri"/>
                <w:color w:val="000000"/>
              </w:rPr>
            </w:pPr>
            <w:r w:rsidRPr="002D1E46">
              <w:rPr>
                <w:rFonts w:ascii="Calibri" w:eastAsia="Calibri" w:hAnsi="Calibri" w:cs="Calibri"/>
                <w:noProof/>
                <w:color w:val="000000"/>
                <w:lang w:eastAsia="el-GR"/>
              </w:rPr>
              <w:drawing>
                <wp:inline distT="0" distB="0" distL="0" distR="0" wp14:anchorId="311E28DC" wp14:editId="6D125AF5">
                  <wp:extent cx="2190750" cy="742950"/>
                  <wp:effectExtent l="0" t="0" r="0" b="0"/>
                  <wp:docPr id="2" name="Εικόνα 2" descr="logo_E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_EY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742950"/>
                          </a:xfrm>
                          <a:prstGeom prst="rect">
                            <a:avLst/>
                          </a:prstGeom>
                          <a:noFill/>
                          <a:ln>
                            <a:noFill/>
                          </a:ln>
                        </pic:spPr>
                      </pic:pic>
                    </a:graphicData>
                  </a:graphic>
                </wp:inline>
              </w:drawing>
            </w:r>
          </w:p>
        </w:tc>
        <w:tc>
          <w:tcPr>
            <w:tcW w:w="4656" w:type="dxa"/>
            <w:vAlign w:val="center"/>
            <w:hideMark/>
          </w:tcPr>
          <w:p w14:paraId="5603CF21" w14:textId="77777777" w:rsidR="002D1E46" w:rsidRPr="002D1E46" w:rsidRDefault="002D1E46" w:rsidP="002D1E46">
            <w:pPr>
              <w:spacing w:line="256" w:lineRule="auto"/>
              <w:rPr>
                <w:rFonts w:ascii="Calibri" w:eastAsia="Calibri" w:hAnsi="Calibri" w:cs="Calibri"/>
                <w:color w:val="000000"/>
              </w:rPr>
            </w:pPr>
            <w:r w:rsidRPr="002D1E46">
              <w:rPr>
                <w:rFonts w:ascii="Calibri" w:eastAsia="Calibri" w:hAnsi="Calibri" w:cs="Calibri"/>
                <w:noProof/>
                <w:color w:val="000000"/>
                <w:lang w:eastAsia="el-GR"/>
              </w:rPr>
              <w:drawing>
                <wp:inline distT="0" distB="0" distL="0" distR="0" wp14:anchorId="74385D71" wp14:editId="31659C62">
                  <wp:extent cx="2819400" cy="314325"/>
                  <wp:effectExtent l="0" t="0" r="0" b="9525"/>
                  <wp:docPr id="3" name="Εικόνα 3" descr="ΕΠΑνΕΚ_horizon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descr="ΕΠΑνΕΚ_horizontal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0" cy="314325"/>
                          </a:xfrm>
                          <a:prstGeom prst="rect">
                            <a:avLst/>
                          </a:prstGeom>
                          <a:noFill/>
                          <a:ln>
                            <a:noFill/>
                          </a:ln>
                        </pic:spPr>
                      </pic:pic>
                    </a:graphicData>
                  </a:graphic>
                </wp:inline>
              </w:drawing>
            </w:r>
          </w:p>
        </w:tc>
        <w:tc>
          <w:tcPr>
            <w:tcW w:w="1446" w:type="dxa"/>
            <w:vAlign w:val="center"/>
            <w:hideMark/>
          </w:tcPr>
          <w:p w14:paraId="6B2DFA67" w14:textId="77777777" w:rsidR="002D1E46" w:rsidRPr="002D1E46" w:rsidRDefault="002D1E46" w:rsidP="002D1E46">
            <w:pPr>
              <w:spacing w:line="256" w:lineRule="auto"/>
              <w:rPr>
                <w:rFonts w:ascii="Calibri" w:eastAsia="Calibri" w:hAnsi="Calibri" w:cs="Calibri"/>
                <w:b/>
                <w:color w:val="000000"/>
              </w:rPr>
            </w:pPr>
            <w:r w:rsidRPr="002D1E46">
              <w:rPr>
                <w:rFonts w:ascii="Calibri" w:eastAsia="Calibri" w:hAnsi="Calibri" w:cs="Calibri"/>
                <w:b/>
                <w:noProof/>
                <w:color w:val="000000"/>
                <w:lang w:eastAsia="el-GR"/>
              </w:rPr>
              <w:drawing>
                <wp:inline distT="0" distB="0" distL="0" distR="0" wp14:anchorId="222D1779" wp14:editId="36EA3574">
                  <wp:extent cx="781050" cy="476250"/>
                  <wp:effectExtent l="0" t="0" r="0" b="0"/>
                  <wp:docPr id="4" name="Εικόνα 4" descr="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descr="ESP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476250"/>
                          </a:xfrm>
                          <a:prstGeom prst="rect">
                            <a:avLst/>
                          </a:prstGeom>
                          <a:noFill/>
                          <a:ln>
                            <a:noFill/>
                          </a:ln>
                        </pic:spPr>
                      </pic:pic>
                    </a:graphicData>
                  </a:graphic>
                </wp:inline>
              </w:drawing>
            </w:r>
          </w:p>
        </w:tc>
      </w:tr>
    </w:tbl>
    <w:p w14:paraId="4C05BDDA" w14:textId="77777777" w:rsidR="00377373" w:rsidRPr="002D1E46" w:rsidRDefault="00377373" w:rsidP="002D1E46">
      <w:pPr>
        <w:jc w:val="both"/>
      </w:pPr>
    </w:p>
    <w:p w14:paraId="135139A7" w14:textId="77777777" w:rsidR="002D1E46" w:rsidRDefault="002D1E46" w:rsidP="002D1E46">
      <w:pPr>
        <w:jc w:val="center"/>
      </w:pPr>
      <w:r>
        <w:rPr>
          <w:noProof/>
          <w:lang w:eastAsia="el-GR"/>
        </w:rPr>
        <w:drawing>
          <wp:inline distT="0" distB="0" distL="0" distR="0" wp14:anchorId="52117B55" wp14:editId="03B53DB4">
            <wp:extent cx="5133975" cy="703580"/>
            <wp:effectExtent l="0" t="0" r="9525" b="127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4560" cy="703660"/>
                    </a:xfrm>
                    <a:prstGeom prst="rect">
                      <a:avLst/>
                    </a:prstGeom>
                    <a:noFill/>
                    <a:ln>
                      <a:noFill/>
                    </a:ln>
                  </pic:spPr>
                </pic:pic>
              </a:graphicData>
            </a:graphic>
          </wp:inline>
        </w:drawing>
      </w:r>
    </w:p>
    <w:p w14:paraId="2E1D6CE6" w14:textId="77777777" w:rsidR="002D1E46" w:rsidRPr="00B46F11" w:rsidRDefault="002D1E46" w:rsidP="002D1E46">
      <w:pPr>
        <w:keepNext/>
        <w:keepLines/>
        <w:spacing w:before="40" w:after="0"/>
        <w:jc w:val="center"/>
        <w:outlineLvl w:val="1"/>
        <w:rPr>
          <w:rFonts w:ascii="Calibri Light" w:eastAsia="Times New Roman" w:hAnsi="Calibri Light" w:cs="Times New Roman"/>
          <w:b/>
          <w:color w:val="1F3864"/>
        </w:rPr>
      </w:pPr>
      <w:r w:rsidRPr="00B46F11">
        <w:rPr>
          <w:rFonts w:ascii="Calibri Light" w:eastAsia="Times New Roman" w:hAnsi="Calibri Light" w:cs="Times New Roman"/>
          <w:b/>
          <w:color w:val="1F3864"/>
        </w:rPr>
        <w:t>Πρακτική Άσκηση Τριτοβάθμιας Εκπαίδευσης του Πανεπιστημίου Αιγαίου,</w:t>
      </w:r>
    </w:p>
    <w:p w14:paraId="39E773FE" w14:textId="77777777" w:rsidR="002D1E46" w:rsidRPr="00B46F11" w:rsidRDefault="002D1E46" w:rsidP="002D1E46">
      <w:pPr>
        <w:keepNext/>
        <w:keepLines/>
        <w:spacing w:after="0"/>
        <w:jc w:val="center"/>
        <w:outlineLvl w:val="1"/>
        <w:rPr>
          <w:rFonts w:ascii="Calibri Light" w:eastAsia="Times New Roman" w:hAnsi="Calibri Light" w:cs="Times New Roman"/>
          <w:b/>
          <w:color w:val="1F3864"/>
        </w:rPr>
      </w:pPr>
      <w:r w:rsidRPr="00B46F11">
        <w:rPr>
          <w:rFonts w:ascii="Calibri Light" w:eastAsia="Times New Roman" w:hAnsi="Calibri Light" w:cs="Times New Roman"/>
          <w:b/>
          <w:color w:val="1F3864"/>
        </w:rPr>
        <w:t>το οποίο υλοποιείται στο πλαίσιο του Επιχειρησιακού Προγράμματος «Ανταγωνιστικότητα, Επιχειρηματικότητα και Καινοτομία» και συγχρηματοδοτείται από την Ευρωπαϊκή Ένωση (Ευρωπαϊκό Κοινωνικό Ταμείο) και από Εθνικούς Πόρους</w:t>
      </w:r>
    </w:p>
    <w:p w14:paraId="7F59B934" w14:textId="77777777" w:rsidR="002D1E46" w:rsidRDefault="002D1E46" w:rsidP="002D1E46"/>
    <w:p w14:paraId="3022E93E" w14:textId="6BC22693" w:rsidR="002D1E46" w:rsidRPr="003B0B97" w:rsidRDefault="00C47C80" w:rsidP="002D1E46">
      <w:pPr>
        <w:spacing w:before="240" w:after="240" w:line="360" w:lineRule="auto"/>
        <w:jc w:val="right"/>
        <w:rPr>
          <w:b/>
          <w:color w:val="002060"/>
          <w:sz w:val="26"/>
          <w:szCs w:val="26"/>
        </w:rPr>
      </w:pPr>
      <w:r>
        <w:rPr>
          <w:b/>
          <w:i/>
          <w:color w:val="002060"/>
          <w:sz w:val="26"/>
          <w:szCs w:val="26"/>
        </w:rPr>
        <w:t>Μυτιλήνη</w:t>
      </w:r>
      <w:r w:rsidR="002D1E46" w:rsidRPr="004E7202">
        <w:rPr>
          <w:b/>
          <w:color w:val="002060"/>
          <w:sz w:val="26"/>
          <w:szCs w:val="26"/>
        </w:rPr>
        <w:t xml:space="preserve">, </w:t>
      </w:r>
      <w:r w:rsidR="00F845C7">
        <w:rPr>
          <w:b/>
          <w:color w:val="002060"/>
          <w:sz w:val="26"/>
          <w:szCs w:val="26"/>
        </w:rPr>
        <w:t>18</w:t>
      </w:r>
      <w:r w:rsidR="002D1E46">
        <w:rPr>
          <w:b/>
          <w:color w:val="002060"/>
          <w:sz w:val="26"/>
          <w:szCs w:val="26"/>
        </w:rPr>
        <w:t>/</w:t>
      </w:r>
      <w:r>
        <w:rPr>
          <w:b/>
          <w:color w:val="002060"/>
          <w:sz w:val="26"/>
          <w:szCs w:val="26"/>
        </w:rPr>
        <w:t>0</w:t>
      </w:r>
      <w:r w:rsidR="006453B5">
        <w:rPr>
          <w:b/>
          <w:color w:val="002060"/>
          <w:sz w:val="26"/>
          <w:szCs w:val="26"/>
        </w:rPr>
        <w:t>3</w:t>
      </w:r>
      <w:r w:rsidR="002D1E46" w:rsidRPr="007475D7">
        <w:rPr>
          <w:b/>
          <w:color w:val="002060"/>
          <w:sz w:val="26"/>
          <w:szCs w:val="26"/>
        </w:rPr>
        <w:t>/202</w:t>
      </w:r>
      <w:r>
        <w:rPr>
          <w:b/>
          <w:color w:val="002060"/>
          <w:sz w:val="26"/>
          <w:szCs w:val="26"/>
        </w:rPr>
        <w:t>2</w:t>
      </w:r>
    </w:p>
    <w:p w14:paraId="465AB1FC" w14:textId="77777777" w:rsidR="002D1E46" w:rsidRPr="00B46F11" w:rsidRDefault="002D1E46" w:rsidP="002D1E46">
      <w:pPr>
        <w:spacing w:after="0" w:line="240" w:lineRule="auto"/>
        <w:jc w:val="center"/>
        <w:rPr>
          <w:b/>
          <w:color w:val="002060"/>
          <w:sz w:val="36"/>
          <w:szCs w:val="36"/>
        </w:rPr>
      </w:pPr>
      <w:r>
        <w:rPr>
          <w:b/>
          <w:color w:val="002060"/>
          <w:sz w:val="36"/>
          <w:szCs w:val="36"/>
        </w:rPr>
        <w:t xml:space="preserve">Ανακοίνωση προσωρινών αποτελεσμάτων για τη συμμετοχή </w:t>
      </w:r>
      <w:r w:rsidRPr="00B46F11">
        <w:rPr>
          <w:b/>
          <w:color w:val="002060"/>
          <w:sz w:val="36"/>
          <w:szCs w:val="36"/>
        </w:rPr>
        <w:t>προπτυχιακών Φοιτητών/τριών</w:t>
      </w:r>
    </w:p>
    <w:p w14:paraId="206AEECF" w14:textId="77777777" w:rsidR="002D1E46" w:rsidRPr="00B46F11" w:rsidRDefault="002D1E46" w:rsidP="002D1E46">
      <w:pPr>
        <w:spacing w:after="0" w:line="240" w:lineRule="auto"/>
        <w:jc w:val="center"/>
        <w:rPr>
          <w:b/>
          <w:color w:val="002060"/>
          <w:sz w:val="36"/>
          <w:szCs w:val="36"/>
        </w:rPr>
      </w:pPr>
      <w:r w:rsidRPr="00B46F11">
        <w:rPr>
          <w:b/>
          <w:color w:val="002060"/>
          <w:sz w:val="36"/>
          <w:szCs w:val="36"/>
        </w:rPr>
        <w:t>για την πραγματοποίηση Πρακτικής Άσκησης</w:t>
      </w:r>
    </w:p>
    <w:p w14:paraId="41584202" w14:textId="77777777" w:rsidR="002D1E46" w:rsidRPr="000B17BD" w:rsidRDefault="002D1E46" w:rsidP="002D1E46">
      <w:pPr>
        <w:spacing w:after="0" w:line="360" w:lineRule="auto"/>
        <w:jc w:val="center"/>
        <w:rPr>
          <w:b/>
          <w:sz w:val="28"/>
          <w:szCs w:val="28"/>
        </w:rPr>
      </w:pPr>
    </w:p>
    <w:p w14:paraId="71E91327" w14:textId="06C6CF73" w:rsidR="002D1E46" w:rsidRDefault="002D1E46" w:rsidP="002D1E46">
      <w:pPr>
        <w:spacing w:after="0" w:line="360" w:lineRule="auto"/>
        <w:jc w:val="both"/>
      </w:pPr>
      <w:r>
        <w:t xml:space="preserve">του </w:t>
      </w:r>
      <w:r w:rsidRPr="002D1E46">
        <w:rPr>
          <w:b/>
        </w:rPr>
        <w:t xml:space="preserve">Τμήματος </w:t>
      </w:r>
      <w:r w:rsidR="00F845C7">
        <w:rPr>
          <w:b/>
        </w:rPr>
        <w:t>Περιβάλλοντος</w:t>
      </w:r>
      <w:r>
        <w:t xml:space="preserve"> του Πανεπιστημίου Αιγαίου για το </w:t>
      </w:r>
      <w:r w:rsidR="009547D6">
        <w:rPr>
          <w:b/>
        </w:rPr>
        <w:t>εαρινό</w:t>
      </w:r>
      <w:r w:rsidRPr="002D1E46">
        <w:rPr>
          <w:b/>
        </w:rPr>
        <w:t xml:space="preserve"> εξάμηνο</w:t>
      </w:r>
      <w:r>
        <w:t xml:space="preserve"> του </w:t>
      </w:r>
      <w:r w:rsidRPr="002D1E46">
        <w:rPr>
          <w:b/>
        </w:rPr>
        <w:t>ακαδημαϊκού έτους 2021-22</w:t>
      </w:r>
      <w:r>
        <w:t>.</w:t>
      </w:r>
    </w:p>
    <w:p w14:paraId="1590A380" w14:textId="77777777" w:rsidR="00A86C2B" w:rsidRDefault="00A86C2B" w:rsidP="002D1E46">
      <w:pPr>
        <w:spacing w:after="0" w:line="360" w:lineRule="auto"/>
      </w:pPr>
    </w:p>
    <w:p w14:paraId="68DD215E" w14:textId="5DD9A5FA" w:rsidR="002D1E46" w:rsidRDefault="002D1E46" w:rsidP="002D1E46">
      <w:pPr>
        <w:spacing w:after="0" w:line="360" w:lineRule="auto"/>
        <w:jc w:val="both"/>
      </w:pPr>
      <w:r>
        <w:t xml:space="preserve">Η Τριμελής Επιτροπή </w:t>
      </w:r>
      <w:r w:rsidRPr="002D1E46">
        <w:t xml:space="preserve">Αξιολόγησης της Πρακτικής Άσκησης Φοιτητών και Φοιτητριών του Τμήματος </w:t>
      </w:r>
      <w:r w:rsidR="00F845C7">
        <w:t>Περιβάλλοντος</w:t>
      </w:r>
      <w:r>
        <w:t xml:space="preserve"> όπως ορίστηκε σύμφωνα με την υπ’ </w:t>
      </w:r>
      <w:proofErr w:type="spellStart"/>
      <w:r>
        <w:t>αριθμ</w:t>
      </w:r>
      <w:proofErr w:type="spellEnd"/>
      <w:r>
        <w:t xml:space="preserve">. </w:t>
      </w:r>
      <w:r w:rsidR="00F845C7">
        <w:t>4</w:t>
      </w:r>
      <w:r>
        <w:t>/</w:t>
      </w:r>
      <w:r w:rsidR="00F845C7">
        <w:t>24</w:t>
      </w:r>
      <w:r>
        <w:t xml:space="preserve">.11.2021 απόφαση της Συνέλευσης του Τμήματος, κατάρτισε τον ακόλουθο </w:t>
      </w:r>
      <w:r w:rsidRPr="00377373">
        <w:rPr>
          <w:b/>
        </w:rPr>
        <w:t>πίνακα προσωρινών αποτελεσμάτων κατάταξης</w:t>
      </w:r>
      <w:r>
        <w:t>.</w:t>
      </w:r>
    </w:p>
    <w:p w14:paraId="0655F203" w14:textId="77777777" w:rsidR="00377373" w:rsidRDefault="00377373" w:rsidP="002D1E46">
      <w:pPr>
        <w:spacing w:after="0" w:line="360" w:lineRule="auto"/>
        <w:jc w:val="both"/>
      </w:pPr>
    </w:p>
    <w:p w14:paraId="43F3E994" w14:textId="77777777" w:rsidR="009C1710" w:rsidRPr="0092692D" w:rsidRDefault="00377373" w:rsidP="009C1710">
      <w:pPr>
        <w:spacing w:before="240" w:after="0" w:line="360" w:lineRule="auto"/>
        <w:jc w:val="both"/>
      </w:pPr>
      <w:r w:rsidRPr="009C1710">
        <w:rPr>
          <w:b/>
        </w:rPr>
        <w:t>Κριτήρια κατάταξης (Κ):</w:t>
      </w:r>
      <w:r w:rsidRPr="00377373">
        <w:t xml:space="preserve"> </w:t>
      </w:r>
      <w:r w:rsidR="009C1710" w:rsidRPr="0092692D">
        <w:t>Για την επιλογή και κατάταξη των φοιτητών/τριών στις διαθέσιμες θέσεις ΠΑ, λαμβάνεται υπόψη:</w:t>
      </w:r>
    </w:p>
    <w:p w14:paraId="484B8F77" w14:textId="7173343F" w:rsidR="00E26A22" w:rsidRPr="009C1710" w:rsidRDefault="009C1710" w:rsidP="009C1710">
      <w:pPr>
        <w:spacing w:before="240" w:after="0" w:line="360" w:lineRule="auto"/>
        <w:jc w:val="both"/>
      </w:pPr>
      <w:r w:rsidRPr="0092692D">
        <w:t>Ο αριθμός των μαθημάτων N που ο/η φοιτητής/</w:t>
      </w:r>
      <w:proofErr w:type="spellStart"/>
      <w:r w:rsidRPr="0092692D">
        <w:t>τρια</w:t>
      </w:r>
      <w:proofErr w:type="spellEnd"/>
      <w:r w:rsidRPr="0092692D">
        <w:t xml:space="preserve"> έχει εξετασθεί επιτυχώς, όπως αυτό προκύπτει από την αναλυτική βαθμολογία που παρέχεται από τη γραμματεία του Τμήματος. Φοιτητές/</w:t>
      </w:r>
      <w:proofErr w:type="spellStart"/>
      <w:r w:rsidRPr="0092692D">
        <w:t>τριες</w:t>
      </w:r>
      <w:proofErr w:type="spellEnd"/>
      <w:r w:rsidRPr="0092692D">
        <w:t xml:space="preserve"> που έχουν κατοχυρώσει λιγότερα από 20 μαθήματα δεν δικαιούνται να συμμετάσχουν στην ΠΑ. Ο μέσος όρος βαθμολογίας B, όπως αυτός προκύπτει από την αναλυτική βαθμολογία που παρέχεται από τη γραμματεία του Τμήματος. </w:t>
      </w:r>
    </w:p>
    <w:p w14:paraId="6BA84FFE" w14:textId="77777777" w:rsidR="009C1710" w:rsidRPr="0092692D" w:rsidRDefault="00377373" w:rsidP="009C1710">
      <w:pPr>
        <w:spacing w:before="240" w:after="0" w:line="360" w:lineRule="auto"/>
        <w:jc w:val="both"/>
      </w:pPr>
      <w:r w:rsidRPr="00894FFF">
        <w:rPr>
          <w:b/>
        </w:rPr>
        <w:lastRenderedPageBreak/>
        <w:t>Τύπος υπολογισμού Μορίων:</w:t>
      </w:r>
      <w:r w:rsidRPr="00377373">
        <w:t xml:space="preserve"> </w:t>
      </w:r>
      <w:r w:rsidR="00894FFF">
        <w:t xml:space="preserve"> </w:t>
      </w:r>
      <w:r w:rsidR="009C1710" w:rsidRPr="0092692D">
        <w:t>Η βαθμολογία κατάταξης G στις διαθέσιμες θέσεις προκύπτει από τον μαθηματικό τύπο</w:t>
      </w:r>
      <w:r w:rsidR="009C1710">
        <w:t>:</w:t>
      </w:r>
    </w:p>
    <w:p w14:paraId="3311ADE6" w14:textId="77777777" w:rsidR="009C1710" w:rsidRPr="0092692D" w:rsidRDefault="009C1710" w:rsidP="009C1710">
      <w:pPr>
        <w:spacing w:before="240" w:after="0" w:line="360" w:lineRule="auto"/>
        <w:jc w:val="both"/>
        <w:rPr>
          <w:rFonts w:eastAsiaTheme="minorEastAsia"/>
        </w:rPr>
      </w:pPr>
      <m:oMathPara>
        <m:oMath>
          <m:r>
            <w:rPr>
              <w:rFonts w:ascii="Cambria Math" w:hAnsi="Cambria Math" w:cs="Cambria Math"/>
            </w:rPr>
            <m:t>G=7</m:t>
          </m:r>
          <m:f>
            <m:fPr>
              <m:ctrlPr>
                <w:rPr>
                  <w:rFonts w:ascii="Cambria Math" w:hAnsi="Cambria Math" w:cs="Cambria Math"/>
                  <w:i/>
                </w:rPr>
              </m:ctrlPr>
            </m:fPr>
            <m:num>
              <m:r>
                <w:rPr>
                  <w:rFonts w:ascii="Cambria Math" w:hAnsi="Cambria Math" w:cs="Cambria Math"/>
                </w:rPr>
                <m:t>Ν</m:t>
              </m:r>
            </m:num>
            <m:den>
              <m:r>
                <w:rPr>
                  <w:rFonts w:ascii="Cambria Math" w:hAnsi="Cambria Math" w:cs="Cambria Math"/>
                </w:rPr>
                <m:t>48</m:t>
              </m:r>
            </m:den>
          </m:f>
          <m:r>
            <w:rPr>
              <w:rFonts w:ascii="Cambria Math" w:hAnsi="Cambria Math" w:cs="Cambria Math"/>
            </w:rPr>
            <m:t>+3</m:t>
          </m:r>
          <m:f>
            <m:fPr>
              <m:ctrlPr>
                <w:rPr>
                  <w:rFonts w:ascii="Cambria Math" w:hAnsi="Cambria Math" w:cs="Cambria Math"/>
                  <w:i/>
                </w:rPr>
              </m:ctrlPr>
            </m:fPr>
            <m:num>
              <m:r>
                <w:rPr>
                  <w:rFonts w:ascii="Cambria Math" w:hAnsi="Cambria Math" w:cs="Cambria Math"/>
                </w:rPr>
                <m:t>B</m:t>
              </m:r>
            </m:num>
            <m:den>
              <m:eqArr>
                <m:eqArrPr>
                  <m:ctrlPr>
                    <w:rPr>
                      <w:rFonts w:ascii="Cambria Math" w:hAnsi="Cambria Math" w:cs="Cambria Math"/>
                      <w:i/>
                    </w:rPr>
                  </m:ctrlPr>
                </m:eqArrPr>
                <m:e>
                  <m:r>
                    <w:rPr>
                      <w:rFonts w:ascii="Cambria Math" w:hAnsi="Cambria Math" w:cs="Cambria Math"/>
                    </w:rPr>
                    <m:t>10</m:t>
                  </m:r>
                </m:e>
                <m:e/>
              </m:eqArr>
            </m:den>
          </m:f>
          <m:r>
            <w:rPr>
              <w:rFonts w:ascii="Cambria Math" w:hAnsi="Cambria Math" w:cs="Cambria Math"/>
            </w:rPr>
            <m:t xml:space="preserve">      </m:t>
          </m:r>
        </m:oMath>
      </m:oMathPara>
    </w:p>
    <w:p w14:paraId="48491650" w14:textId="77777777" w:rsidR="009C1710" w:rsidRPr="0092692D" w:rsidRDefault="009C1710" w:rsidP="009C1710">
      <w:pPr>
        <w:spacing w:before="240" w:after="0" w:line="360" w:lineRule="auto"/>
        <w:jc w:val="both"/>
        <w:rPr>
          <w:rFonts w:eastAsiaTheme="minorEastAsia"/>
        </w:rPr>
      </w:pPr>
      <w:r w:rsidRPr="0092692D">
        <w:t>ώ</w:t>
      </w:r>
      <w:r>
        <w:t>στε</w:t>
      </w:r>
      <w:r w:rsidRPr="0092692D">
        <w:t xml:space="preserve"> να βαθμολογούνται υψηλότερα οι φοιτητές με τα περισσότερα κατοχυρωμένα μαθήματα Ν από τα 48 που απαιτούνται για πτυχίο και με τη μεγαλύτερη βαθμολογία B.</w:t>
      </w:r>
    </w:p>
    <w:p w14:paraId="36E9D906" w14:textId="77777777" w:rsidR="009C1710" w:rsidRDefault="009C1710" w:rsidP="009C1710">
      <w:pPr>
        <w:spacing w:before="240" w:after="0" w:line="360" w:lineRule="auto"/>
        <w:jc w:val="both"/>
      </w:pPr>
      <w:r w:rsidRPr="0092692D">
        <w:t xml:space="preserve"> Αν προκύψει ισοβαθμία, τότε για την κατάταξη και την επιλογή επικρατεί ο/η υποψήφιος/α με τον μεγαλύτερο μέσο όρο βαθμολογίας Β.</w:t>
      </w:r>
    </w:p>
    <w:tbl>
      <w:tblPr>
        <w:tblW w:w="7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640"/>
        <w:gridCol w:w="1220"/>
        <w:gridCol w:w="1020"/>
        <w:gridCol w:w="1720"/>
        <w:gridCol w:w="1740"/>
      </w:tblGrid>
      <w:tr w:rsidR="009C1710" w:rsidRPr="009C1710" w14:paraId="58958571" w14:textId="77777777" w:rsidTr="00543255">
        <w:trPr>
          <w:trHeight w:val="576"/>
        </w:trPr>
        <w:tc>
          <w:tcPr>
            <w:tcW w:w="551" w:type="dxa"/>
            <w:shd w:val="clear" w:color="auto" w:fill="auto"/>
            <w:noWrap/>
            <w:vAlign w:val="bottom"/>
            <w:hideMark/>
          </w:tcPr>
          <w:p w14:paraId="68C3E7A0"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α/α</w:t>
            </w:r>
          </w:p>
        </w:tc>
        <w:tc>
          <w:tcPr>
            <w:tcW w:w="1640" w:type="dxa"/>
            <w:shd w:val="clear" w:color="auto" w:fill="auto"/>
            <w:noWrap/>
            <w:vAlign w:val="bottom"/>
            <w:hideMark/>
          </w:tcPr>
          <w:p w14:paraId="3E99DF2F"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ΑΕΜ</w:t>
            </w:r>
          </w:p>
        </w:tc>
        <w:tc>
          <w:tcPr>
            <w:tcW w:w="1220" w:type="dxa"/>
            <w:shd w:val="clear" w:color="auto" w:fill="auto"/>
            <w:noWrap/>
            <w:vAlign w:val="bottom"/>
            <w:hideMark/>
          </w:tcPr>
          <w:p w14:paraId="3013E3CB"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Μαθήματα</w:t>
            </w:r>
          </w:p>
        </w:tc>
        <w:tc>
          <w:tcPr>
            <w:tcW w:w="1020" w:type="dxa"/>
            <w:shd w:val="clear" w:color="auto" w:fill="auto"/>
            <w:noWrap/>
            <w:vAlign w:val="bottom"/>
            <w:hideMark/>
          </w:tcPr>
          <w:p w14:paraId="0616B4CC"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 xml:space="preserve">Μ.Ο. </w:t>
            </w:r>
          </w:p>
        </w:tc>
        <w:tc>
          <w:tcPr>
            <w:tcW w:w="1720" w:type="dxa"/>
            <w:shd w:val="clear" w:color="auto" w:fill="auto"/>
            <w:vAlign w:val="bottom"/>
            <w:hideMark/>
          </w:tcPr>
          <w:p w14:paraId="3022A59D"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Συνολική</w:t>
            </w:r>
            <w:r w:rsidRPr="009C1710">
              <w:rPr>
                <w:rFonts w:ascii="Calibri" w:eastAsia="Times New Roman" w:hAnsi="Calibri" w:cs="Calibri"/>
                <w:color w:val="000000"/>
                <w:lang w:eastAsia="el-GR"/>
              </w:rPr>
              <w:br/>
              <w:t>Βαθμολογία</w:t>
            </w:r>
          </w:p>
        </w:tc>
        <w:tc>
          <w:tcPr>
            <w:tcW w:w="1740" w:type="dxa"/>
            <w:shd w:val="clear" w:color="auto" w:fill="auto"/>
            <w:noWrap/>
            <w:vAlign w:val="bottom"/>
            <w:hideMark/>
          </w:tcPr>
          <w:p w14:paraId="3C385805"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Κατάσταση</w:t>
            </w:r>
          </w:p>
        </w:tc>
      </w:tr>
      <w:tr w:rsidR="009C1710" w:rsidRPr="009C1710" w14:paraId="446E8C76" w14:textId="77777777" w:rsidTr="00543255">
        <w:trPr>
          <w:trHeight w:val="288"/>
        </w:trPr>
        <w:tc>
          <w:tcPr>
            <w:tcW w:w="551" w:type="dxa"/>
            <w:shd w:val="clear" w:color="auto" w:fill="auto"/>
            <w:noWrap/>
            <w:vAlign w:val="bottom"/>
            <w:hideMark/>
          </w:tcPr>
          <w:p w14:paraId="7B2D20C8"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1</w:t>
            </w:r>
          </w:p>
        </w:tc>
        <w:tc>
          <w:tcPr>
            <w:tcW w:w="1640" w:type="dxa"/>
            <w:shd w:val="clear" w:color="auto" w:fill="auto"/>
            <w:noWrap/>
            <w:vAlign w:val="bottom"/>
            <w:hideMark/>
          </w:tcPr>
          <w:p w14:paraId="0D4F859B"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1412018016</w:t>
            </w:r>
          </w:p>
        </w:tc>
        <w:tc>
          <w:tcPr>
            <w:tcW w:w="1220" w:type="dxa"/>
            <w:shd w:val="clear" w:color="auto" w:fill="auto"/>
            <w:noWrap/>
            <w:vAlign w:val="bottom"/>
            <w:hideMark/>
          </w:tcPr>
          <w:p w14:paraId="3EC542FB" w14:textId="7DF99B33" w:rsidR="009C1710" w:rsidRPr="009C1710" w:rsidRDefault="00191EDE" w:rsidP="009C1710">
            <w:pPr>
              <w:spacing w:after="0" w:line="240" w:lineRule="auto"/>
              <w:jc w:val="center"/>
              <w:rPr>
                <w:rFonts w:ascii="Calibri" w:eastAsia="Times New Roman" w:hAnsi="Calibri" w:cs="Calibri"/>
                <w:color w:val="000000"/>
                <w:lang w:eastAsia="el-GR"/>
              </w:rPr>
            </w:pPr>
            <w:r>
              <w:rPr>
                <w:rFonts w:ascii="Calibri" w:eastAsia="Times New Roman" w:hAnsi="Calibri" w:cs="Calibri"/>
                <w:color w:val="000000"/>
                <w:lang w:eastAsia="el-GR"/>
              </w:rPr>
              <w:t>46</w:t>
            </w:r>
          </w:p>
        </w:tc>
        <w:tc>
          <w:tcPr>
            <w:tcW w:w="1020" w:type="dxa"/>
            <w:shd w:val="clear" w:color="auto" w:fill="auto"/>
            <w:noWrap/>
            <w:vAlign w:val="bottom"/>
            <w:hideMark/>
          </w:tcPr>
          <w:p w14:paraId="30A76F73"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7,19</w:t>
            </w:r>
          </w:p>
        </w:tc>
        <w:tc>
          <w:tcPr>
            <w:tcW w:w="1720" w:type="dxa"/>
            <w:shd w:val="clear" w:color="auto" w:fill="auto"/>
            <w:noWrap/>
            <w:vAlign w:val="bottom"/>
            <w:hideMark/>
          </w:tcPr>
          <w:p w14:paraId="226B6792"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8,9</w:t>
            </w:r>
          </w:p>
        </w:tc>
        <w:tc>
          <w:tcPr>
            <w:tcW w:w="1740" w:type="dxa"/>
            <w:shd w:val="clear" w:color="auto" w:fill="auto"/>
            <w:noWrap/>
            <w:vAlign w:val="bottom"/>
            <w:hideMark/>
          </w:tcPr>
          <w:p w14:paraId="0D7108E2"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6FF30B2A" w14:textId="77777777" w:rsidTr="00543255">
        <w:trPr>
          <w:trHeight w:val="288"/>
        </w:trPr>
        <w:tc>
          <w:tcPr>
            <w:tcW w:w="551" w:type="dxa"/>
            <w:shd w:val="clear" w:color="auto" w:fill="auto"/>
            <w:noWrap/>
            <w:vAlign w:val="bottom"/>
            <w:hideMark/>
          </w:tcPr>
          <w:p w14:paraId="600F53D9"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2</w:t>
            </w:r>
          </w:p>
        </w:tc>
        <w:tc>
          <w:tcPr>
            <w:tcW w:w="1640" w:type="dxa"/>
            <w:shd w:val="clear" w:color="auto" w:fill="auto"/>
            <w:noWrap/>
            <w:vAlign w:val="bottom"/>
            <w:hideMark/>
          </w:tcPr>
          <w:p w14:paraId="47108286"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1412018060</w:t>
            </w:r>
          </w:p>
        </w:tc>
        <w:tc>
          <w:tcPr>
            <w:tcW w:w="1220" w:type="dxa"/>
            <w:shd w:val="clear" w:color="auto" w:fill="auto"/>
            <w:noWrap/>
            <w:vAlign w:val="bottom"/>
            <w:hideMark/>
          </w:tcPr>
          <w:p w14:paraId="5F6C2E96"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44</w:t>
            </w:r>
          </w:p>
        </w:tc>
        <w:tc>
          <w:tcPr>
            <w:tcW w:w="1020" w:type="dxa"/>
            <w:shd w:val="clear" w:color="auto" w:fill="auto"/>
            <w:noWrap/>
            <w:vAlign w:val="bottom"/>
            <w:hideMark/>
          </w:tcPr>
          <w:p w14:paraId="54441D83"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7,26</w:t>
            </w:r>
          </w:p>
        </w:tc>
        <w:tc>
          <w:tcPr>
            <w:tcW w:w="1720" w:type="dxa"/>
            <w:shd w:val="clear" w:color="auto" w:fill="auto"/>
            <w:noWrap/>
            <w:vAlign w:val="bottom"/>
            <w:hideMark/>
          </w:tcPr>
          <w:p w14:paraId="542D0F71"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8,6</w:t>
            </w:r>
          </w:p>
        </w:tc>
        <w:tc>
          <w:tcPr>
            <w:tcW w:w="1740" w:type="dxa"/>
            <w:shd w:val="clear" w:color="auto" w:fill="auto"/>
            <w:noWrap/>
            <w:vAlign w:val="bottom"/>
            <w:hideMark/>
          </w:tcPr>
          <w:p w14:paraId="5FB64E9F"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63917B2D" w14:textId="77777777" w:rsidTr="00543255">
        <w:trPr>
          <w:trHeight w:val="288"/>
        </w:trPr>
        <w:tc>
          <w:tcPr>
            <w:tcW w:w="551" w:type="dxa"/>
            <w:shd w:val="clear" w:color="auto" w:fill="auto"/>
            <w:noWrap/>
            <w:vAlign w:val="bottom"/>
            <w:hideMark/>
          </w:tcPr>
          <w:p w14:paraId="5A004F8E"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3</w:t>
            </w:r>
          </w:p>
        </w:tc>
        <w:tc>
          <w:tcPr>
            <w:tcW w:w="1640" w:type="dxa"/>
            <w:shd w:val="clear" w:color="auto" w:fill="auto"/>
            <w:noWrap/>
            <w:vAlign w:val="bottom"/>
            <w:hideMark/>
          </w:tcPr>
          <w:p w14:paraId="58F8D9D2"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1412018084</w:t>
            </w:r>
          </w:p>
        </w:tc>
        <w:tc>
          <w:tcPr>
            <w:tcW w:w="1220" w:type="dxa"/>
            <w:shd w:val="clear" w:color="auto" w:fill="auto"/>
            <w:noWrap/>
            <w:vAlign w:val="bottom"/>
            <w:hideMark/>
          </w:tcPr>
          <w:p w14:paraId="5DC921F5"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44</w:t>
            </w:r>
          </w:p>
        </w:tc>
        <w:tc>
          <w:tcPr>
            <w:tcW w:w="1020" w:type="dxa"/>
            <w:shd w:val="clear" w:color="auto" w:fill="auto"/>
            <w:noWrap/>
            <w:vAlign w:val="bottom"/>
            <w:hideMark/>
          </w:tcPr>
          <w:p w14:paraId="08289796"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6,79</w:t>
            </w:r>
          </w:p>
        </w:tc>
        <w:tc>
          <w:tcPr>
            <w:tcW w:w="1720" w:type="dxa"/>
            <w:shd w:val="clear" w:color="auto" w:fill="auto"/>
            <w:noWrap/>
            <w:vAlign w:val="bottom"/>
            <w:hideMark/>
          </w:tcPr>
          <w:p w14:paraId="184C1855"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8,5</w:t>
            </w:r>
          </w:p>
        </w:tc>
        <w:tc>
          <w:tcPr>
            <w:tcW w:w="1740" w:type="dxa"/>
            <w:shd w:val="clear" w:color="auto" w:fill="auto"/>
            <w:noWrap/>
            <w:vAlign w:val="bottom"/>
            <w:hideMark/>
          </w:tcPr>
          <w:p w14:paraId="3A4E2941"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3C3CB33B" w14:textId="77777777" w:rsidTr="00543255">
        <w:trPr>
          <w:trHeight w:val="288"/>
        </w:trPr>
        <w:tc>
          <w:tcPr>
            <w:tcW w:w="551" w:type="dxa"/>
            <w:shd w:val="clear" w:color="auto" w:fill="auto"/>
            <w:noWrap/>
            <w:vAlign w:val="bottom"/>
            <w:hideMark/>
          </w:tcPr>
          <w:p w14:paraId="5F2F6202"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4</w:t>
            </w:r>
          </w:p>
        </w:tc>
        <w:tc>
          <w:tcPr>
            <w:tcW w:w="1640" w:type="dxa"/>
            <w:shd w:val="clear" w:color="auto" w:fill="auto"/>
            <w:noWrap/>
            <w:vAlign w:val="bottom"/>
            <w:hideMark/>
          </w:tcPr>
          <w:p w14:paraId="37CFDFD0"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1412018041</w:t>
            </w:r>
          </w:p>
        </w:tc>
        <w:tc>
          <w:tcPr>
            <w:tcW w:w="1220" w:type="dxa"/>
            <w:shd w:val="clear" w:color="auto" w:fill="auto"/>
            <w:noWrap/>
            <w:vAlign w:val="bottom"/>
            <w:hideMark/>
          </w:tcPr>
          <w:p w14:paraId="3CC9F66B"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43</w:t>
            </w:r>
          </w:p>
        </w:tc>
        <w:tc>
          <w:tcPr>
            <w:tcW w:w="1020" w:type="dxa"/>
            <w:shd w:val="clear" w:color="auto" w:fill="auto"/>
            <w:noWrap/>
            <w:vAlign w:val="bottom"/>
            <w:hideMark/>
          </w:tcPr>
          <w:p w14:paraId="2AFF4821"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7,07</w:t>
            </w:r>
          </w:p>
        </w:tc>
        <w:tc>
          <w:tcPr>
            <w:tcW w:w="1720" w:type="dxa"/>
            <w:shd w:val="clear" w:color="auto" w:fill="auto"/>
            <w:noWrap/>
            <w:vAlign w:val="bottom"/>
            <w:hideMark/>
          </w:tcPr>
          <w:p w14:paraId="1E7EEAFD"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8,4</w:t>
            </w:r>
          </w:p>
        </w:tc>
        <w:tc>
          <w:tcPr>
            <w:tcW w:w="1740" w:type="dxa"/>
            <w:shd w:val="clear" w:color="auto" w:fill="auto"/>
            <w:noWrap/>
            <w:vAlign w:val="bottom"/>
            <w:hideMark/>
          </w:tcPr>
          <w:p w14:paraId="0609ACF4"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02C052C3" w14:textId="77777777" w:rsidTr="00543255">
        <w:trPr>
          <w:trHeight w:val="288"/>
        </w:trPr>
        <w:tc>
          <w:tcPr>
            <w:tcW w:w="551" w:type="dxa"/>
            <w:shd w:val="clear" w:color="auto" w:fill="auto"/>
            <w:noWrap/>
            <w:vAlign w:val="bottom"/>
            <w:hideMark/>
          </w:tcPr>
          <w:p w14:paraId="7FB4A6D0"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5</w:t>
            </w:r>
          </w:p>
        </w:tc>
        <w:tc>
          <w:tcPr>
            <w:tcW w:w="1640" w:type="dxa"/>
            <w:shd w:val="clear" w:color="auto" w:fill="auto"/>
            <w:noWrap/>
            <w:vAlign w:val="bottom"/>
            <w:hideMark/>
          </w:tcPr>
          <w:p w14:paraId="5070653C"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1412018092</w:t>
            </w:r>
          </w:p>
        </w:tc>
        <w:tc>
          <w:tcPr>
            <w:tcW w:w="1220" w:type="dxa"/>
            <w:shd w:val="clear" w:color="auto" w:fill="auto"/>
            <w:noWrap/>
            <w:vAlign w:val="bottom"/>
            <w:hideMark/>
          </w:tcPr>
          <w:p w14:paraId="02E88964"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42</w:t>
            </w:r>
          </w:p>
        </w:tc>
        <w:tc>
          <w:tcPr>
            <w:tcW w:w="1020" w:type="dxa"/>
            <w:shd w:val="clear" w:color="auto" w:fill="auto"/>
            <w:noWrap/>
            <w:vAlign w:val="bottom"/>
            <w:hideMark/>
          </w:tcPr>
          <w:p w14:paraId="2DEB6598"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7,08</w:t>
            </w:r>
          </w:p>
        </w:tc>
        <w:tc>
          <w:tcPr>
            <w:tcW w:w="1720" w:type="dxa"/>
            <w:shd w:val="clear" w:color="auto" w:fill="auto"/>
            <w:noWrap/>
            <w:vAlign w:val="bottom"/>
            <w:hideMark/>
          </w:tcPr>
          <w:p w14:paraId="3AA54EC4"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8,2</w:t>
            </w:r>
          </w:p>
        </w:tc>
        <w:tc>
          <w:tcPr>
            <w:tcW w:w="1740" w:type="dxa"/>
            <w:shd w:val="clear" w:color="auto" w:fill="auto"/>
            <w:noWrap/>
            <w:vAlign w:val="bottom"/>
            <w:hideMark/>
          </w:tcPr>
          <w:p w14:paraId="72CB77D0"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62FDC309" w14:textId="77777777" w:rsidTr="00543255">
        <w:trPr>
          <w:trHeight w:val="288"/>
        </w:trPr>
        <w:tc>
          <w:tcPr>
            <w:tcW w:w="551" w:type="dxa"/>
            <w:shd w:val="clear" w:color="auto" w:fill="auto"/>
            <w:noWrap/>
            <w:vAlign w:val="bottom"/>
            <w:hideMark/>
          </w:tcPr>
          <w:p w14:paraId="2733C168"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6</w:t>
            </w:r>
          </w:p>
        </w:tc>
        <w:tc>
          <w:tcPr>
            <w:tcW w:w="1640" w:type="dxa"/>
            <w:shd w:val="clear" w:color="auto" w:fill="auto"/>
            <w:noWrap/>
            <w:vAlign w:val="bottom"/>
            <w:hideMark/>
          </w:tcPr>
          <w:p w14:paraId="078F7FF7"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1412017044</w:t>
            </w:r>
          </w:p>
        </w:tc>
        <w:tc>
          <w:tcPr>
            <w:tcW w:w="1220" w:type="dxa"/>
            <w:shd w:val="clear" w:color="auto" w:fill="auto"/>
            <w:noWrap/>
            <w:vAlign w:val="bottom"/>
            <w:hideMark/>
          </w:tcPr>
          <w:p w14:paraId="272CCE4B"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43</w:t>
            </w:r>
          </w:p>
        </w:tc>
        <w:tc>
          <w:tcPr>
            <w:tcW w:w="1020" w:type="dxa"/>
            <w:shd w:val="clear" w:color="auto" w:fill="auto"/>
            <w:noWrap/>
            <w:vAlign w:val="bottom"/>
            <w:hideMark/>
          </w:tcPr>
          <w:p w14:paraId="7CF2E97C"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6,50</w:t>
            </w:r>
          </w:p>
        </w:tc>
        <w:tc>
          <w:tcPr>
            <w:tcW w:w="1720" w:type="dxa"/>
            <w:shd w:val="clear" w:color="auto" w:fill="auto"/>
            <w:noWrap/>
            <w:vAlign w:val="bottom"/>
            <w:hideMark/>
          </w:tcPr>
          <w:p w14:paraId="0DF43CE0"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8,2</w:t>
            </w:r>
          </w:p>
        </w:tc>
        <w:tc>
          <w:tcPr>
            <w:tcW w:w="1740" w:type="dxa"/>
            <w:shd w:val="clear" w:color="auto" w:fill="auto"/>
            <w:noWrap/>
            <w:vAlign w:val="bottom"/>
            <w:hideMark/>
          </w:tcPr>
          <w:p w14:paraId="6DD0168B"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7FA50677" w14:textId="77777777" w:rsidTr="00543255">
        <w:trPr>
          <w:trHeight w:val="288"/>
        </w:trPr>
        <w:tc>
          <w:tcPr>
            <w:tcW w:w="551" w:type="dxa"/>
            <w:shd w:val="clear" w:color="auto" w:fill="auto"/>
            <w:noWrap/>
            <w:vAlign w:val="bottom"/>
            <w:hideMark/>
          </w:tcPr>
          <w:p w14:paraId="3C3029E1"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7</w:t>
            </w:r>
          </w:p>
        </w:tc>
        <w:tc>
          <w:tcPr>
            <w:tcW w:w="1640" w:type="dxa"/>
            <w:shd w:val="clear" w:color="auto" w:fill="auto"/>
            <w:noWrap/>
            <w:vAlign w:val="bottom"/>
            <w:hideMark/>
          </w:tcPr>
          <w:p w14:paraId="1EC36F03"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1412018013</w:t>
            </w:r>
          </w:p>
        </w:tc>
        <w:tc>
          <w:tcPr>
            <w:tcW w:w="1220" w:type="dxa"/>
            <w:shd w:val="clear" w:color="auto" w:fill="auto"/>
            <w:noWrap/>
            <w:vAlign w:val="bottom"/>
            <w:hideMark/>
          </w:tcPr>
          <w:p w14:paraId="4A868A80"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40</w:t>
            </w:r>
          </w:p>
        </w:tc>
        <w:tc>
          <w:tcPr>
            <w:tcW w:w="1020" w:type="dxa"/>
            <w:shd w:val="clear" w:color="auto" w:fill="auto"/>
            <w:noWrap/>
            <w:vAlign w:val="bottom"/>
            <w:hideMark/>
          </w:tcPr>
          <w:p w14:paraId="267C241F"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7,28</w:t>
            </w:r>
          </w:p>
        </w:tc>
        <w:tc>
          <w:tcPr>
            <w:tcW w:w="1720" w:type="dxa"/>
            <w:shd w:val="clear" w:color="auto" w:fill="auto"/>
            <w:noWrap/>
            <w:vAlign w:val="bottom"/>
            <w:hideMark/>
          </w:tcPr>
          <w:p w14:paraId="03828804"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8,0</w:t>
            </w:r>
          </w:p>
        </w:tc>
        <w:tc>
          <w:tcPr>
            <w:tcW w:w="1740" w:type="dxa"/>
            <w:shd w:val="clear" w:color="auto" w:fill="auto"/>
            <w:noWrap/>
            <w:vAlign w:val="bottom"/>
            <w:hideMark/>
          </w:tcPr>
          <w:p w14:paraId="41A8B142"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27643962" w14:textId="77777777" w:rsidTr="00543255">
        <w:trPr>
          <w:trHeight w:val="288"/>
        </w:trPr>
        <w:tc>
          <w:tcPr>
            <w:tcW w:w="551" w:type="dxa"/>
            <w:shd w:val="clear" w:color="auto" w:fill="auto"/>
            <w:noWrap/>
            <w:vAlign w:val="bottom"/>
            <w:hideMark/>
          </w:tcPr>
          <w:p w14:paraId="78F60D18"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8</w:t>
            </w:r>
          </w:p>
        </w:tc>
        <w:tc>
          <w:tcPr>
            <w:tcW w:w="1640" w:type="dxa"/>
            <w:shd w:val="clear" w:color="auto" w:fill="auto"/>
            <w:noWrap/>
            <w:vAlign w:val="bottom"/>
            <w:hideMark/>
          </w:tcPr>
          <w:p w14:paraId="12615A51"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1412018049</w:t>
            </w:r>
          </w:p>
        </w:tc>
        <w:tc>
          <w:tcPr>
            <w:tcW w:w="1220" w:type="dxa"/>
            <w:shd w:val="clear" w:color="auto" w:fill="auto"/>
            <w:noWrap/>
            <w:vAlign w:val="bottom"/>
            <w:hideMark/>
          </w:tcPr>
          <w:p w14:paraId="3BD28DFF"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41</w:t>
            </w:r>
          </w:p>
        </w:tc>
        <w:tc>
          <w:tcPr>
            <w:tcW w:w="1020" w:type="dxa"/>
            <w:shd w:val="clear" w:color="auto" w:fill="auto"/>
            <w:noWrap/>
            <w:vAlign w:val="bottom"/>
            <w:hideMark/>
          </w:tcPr>
          <w:p w14:paraId="179E4ECC"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6,56</w:t>
            </w:r>
          </w:p>
        </w:tc>
        <w:tc>
          <w:tcPr>
            <w:tcW w:w="1720" w:type="dxa"/>
            <w:shd w:val="clear" w:color="auto" w:fill="auto"/>
            <w:noWrap/>
            <w:vAlign w:val="bottom"/>
            <w:hideMark/>
          </w:tcPr>
          <w:p w14:paraId="2F41B5D0"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7,9</w:t>
            </w:r>
          </w:p>
        </w:tc>
        <w:tc>
          <w:tcPr>
            <w:tcW w:w="1740" w:type="dxa"/>
            <w:shd w:val="clear" w:color="auto" w:fill="auto"/>
            <w:noWrap/>
            <w:vAlign w:val="bottom"/>
            <w:hideMark/>
          </w:tcPr>
          <w:p w14:paraId="06E8ADE7"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01FBEB51" w14:textId="77777777" w:rsidTr="00543255">
        <w:trPr>
          <w:trHeight w:val="288"/>
        </w:trPr>
        <w:tc>
          <w:tcPr>
            <w:tcW w:w="551" w:type="dxa"/>
            <w:shd w:val="clear" w:color="auto" w:fill="auto"/>
            <w:noWrap/>
            <w:vAlign w:val="bottom"/>
            <w:hideMark/>
          </w:tcPr>
          <w:p w14:paraId="4AFA1C7F"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9</w:t>
            </w:r>
          </w:p>
        </w:tc>
        <w:tc>
          <w:tcPr>
            <w:tcW w:w="1640" w:type="dxa"/>
            <w:shd w:val="clear" w:color="auto" w:fill="auto"/>
            <w:noWrap/>
            <w:vAlign w:val="bottom"/>
            <w:hideMark/>
          </w:tcPr>
          <w:p w14:paraId="7824214E"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1412018037</w:t>
            </w:r>
          </w:p>
        </w:tc>
        <w:tc>
          <w:tcPr>
            <w:tcW w:w="1220" w:type="dxa"/>
            <w:shd w:val="clear" w:color="auto" w:fill="auto"/>
            <w:noWrap/>
            <w:vAlign w:val="bottom"/>
            <w:hideMark/>
          </w:tcPr>
          <w:p w14:paraId="1D1EA021"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40</w:t>
            </w:r>
          </w:p>
        </w:tc>
        <w:tc>
          <w:tcPr>
            <w:tcW w:w="1020" w:type="dxa"/>
            <w:shd w:val="clear" w:color="auto" w:fill="auto"/>
            <w:noWrap/>
            <w:vAlign w:val="bottom"/>
            <w:hideMark/>
          </w:tcPr>
          <w:p w14:paraId="3AF1CFF4"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6,47</w:t>
            </w:r>
          </w:p>
        </w:tc>
        <w:tc>
          <w:tcPr>
            <w:tcW w:w="1720" w:type="dxa"/>
            <w:shd w:val="clear" w:color="auto" w:fill="auto"/>
            <w:noWrap/>
            <w:vAlign w:val="bottom"/>
            <w:hideMark/>
          </w:tcPr>
          <w:p w14:paraId="69C3A5CB"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7,8</w:t>
            </w:r>
          </w:p>
        </w:tc>
        <w:tc>
          <w:tcPr>
            <w:tcW w:w="1740" w:type="dxa"/>
            <w:shd w:val="clear" w:color="auto" w:fill="auto"/>
            <w:noWrap/>
            <w:vAlign w:val="bottom"/>
            <w:hideMark/>
          </w:tcPr>
          <w:p w14:paraId="11BC5B01"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794D2D38" w14:textId="77777777" w:rsidTr="00543255">
        <w:trPr>
          <w:trHeight w:val="288"/>
        </w:trPr>
        <w:tc>
          <w:tcPr>
            <w:tcW w:w="551" w:type="dxa"/>
            <w:shd w:val="clear" w:color="auto" w:fill="auto"/>
            <w:noWrap/>
            <w:vAlign w:val="bottom"/>
            <w:hideMark/>
          </w:tcPr>
          <w:p w14:paraId="387F2D83"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10</w:t>
            </w:r>
          </w:p>
        </w:tc>
        <w:tc>
          <w:tcPr>
            <w:tcW w:w="1640" w:type="dxa"/>
            <w:shd w:val="clear" w:color="auto" w:fill="auto"/>
            <w:noWrap/>
            <w:vAlign w:val="bottom"/>
            <w:hideMark/>
          </w:tcPr>
          <w:p w14:paraId="0201BF15"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1412017025</w:t>
            </w:r>
          </w:p>
        </w:tc>
        <w:tc>
          <w:tcPr>
            <w:tcW w:w="1220" w:type="dxa"/>
            <w:shd w:val="clear" w:color="auto" w:fill="auto"/>
            <w:noWrap/>
            <w:vAlign w:val="bottom"/>
            <w:hideMark/>
          </w:tcPr>
          <w:p w14:paraId="180C2D7F"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39</w:t>
            </w:r>
          </w:p>
        </w:tc>
        <w:tc>
          <w:tcPr>
            <w:tcW w:w="1020" w:type="dxa"/>
            <w:shd w:val="clear" w:color="auto" w:fill="auto"/>
            <w:noWrap/>
            <w:vAlign w:val="bottom"/>
            <w:hideMark/>
          </w:tcPr>
          <w:p w14:paraId="263A22B4"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6,03</w:t>
            </w:r>
          </w:p>
        </w:tc>
        <w:tc>
          <w:tcPr>
            <w:tcW w:w="1720" w:type="dxa"/>
            <w:shd w:val="clear" w:color="auto" w:fill="auto"/>
            <w:noWrap/>
            <w:vAlign w:val="bottom"/>
            <w:hideMark/>
          </w:tcPr>
          <w:p w14:paraId="1F521B66"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7,5</w:t>
            </w:r>
          </w:p>
        </w:tc>
        <w:tc>
          <w:tcPr>
            <w:tcW w:w="1740" w:type="dxa"/>
            <w:shd w:val="clear" w:color="auto" w:fill="auto"/>
            <w:noWrap/>
            <w:vAlign w:val="bottom"/>
            <w:hideMark/>
          </w:tcPr>
          <w:p w14:paraId="2BF1E0E3"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7F56DF25" w14:textId="77777777" w:rsidTr="00543255">
        <w:trPr>
          <w:trHeight w:val="288"/>
        </w:trPr>
        <w:tc>
          <w:tcPr>
            <w:tcW w:w="551" w:type="dxa"/>
            <w:shd w:val="clear" w:color="auto" w:fill="auto"/>
            <w:noWrap/>
            <w:vAlign w:val="bottom"/>
            <w:hideMark/>
          </w:tcPr>
          <w:p w14:paraId="20CCA57F"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11</w:t>
            </w:r>
          </w:p>
        </w:tc>
        <w:tc>
          <w:tcPr>
            <w:tcW w:w="1640" w:type="dxa"/>
            <w:shd w:val="clear" w:color="auto" w:fill="auto"/>
            <w:noWrap/>
            <w:vAlign w:val="bottom"/>
            <w:hideMark/>
          </w:tcPr>
          <w:p w14:paraId="65F5BF31"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1412014074</w:t>
            </w:r>
          </w:p>
        </w:tc>
        <w:tc>
          <w:tcPr>
            <w:tcW w:w="1220" w:type="dxa"/>
            <w:shd w:val="clear" w:color="auto" w:fill="auto"/>
            <w:noWrap/>
            <w:vAlign w:val="bottom"/>
            <w:hideMark/>
          </w:tcPr>
          <w:p w14:paraId="1FB4B4A3"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31</w:t>
            </w:r>
          </w:p>
        </w:tc>
        <w:tc>
          <w:tcPr>
            <w:tcW w:w="1020" w:type="dxa"/>
            <w:shd w:val="clear" w:color="auto" w:fill="auto"/>
            <w:noWrap/>
            <w:vAlign w:val="bottom"/>
            <w:hideMark/>
          </w:tcPr>
          <w:p w14:paraId="72829206"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7,89</w:t>
            </w:r>
          </w:p>
        </w:tc>
        <w:tc>
          <w:tcPr>
            <w:tcW w:w="1720" w:type="dxa"/>
            <w:shd w:val="clear" w:color="auto" w:fill="auto"/>
            <w:noWrap/>
            <w:vAlign w:val="bottom"/>
            <w:hideMark/>
          </w:tcPr>
          <w:p w14:paraId="1628F4F5"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6,9</w:t>
            </w:r>
          </w:p>
        </w:tc>
        <w:tc>
          <w:tcPr>
            <w:tcW w:w="1740" w:type="dxa"/>
            <w:shd w:val="clear" w:color="auto" w:fill="auto"/>
            <w:noWrap/>
            <w:vAlign w:val="bottom"/>
            <w:hideMark/>
          </w:tcPr>
          <w:p w14:paraId="3C4A0963"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00984A54" w14:textId="77777777" w:rsidTr="00543255">
        <w:trPr>
          <w:trHeight w:val="288"/>
        </w:trPr>
        <w:tc>
          <w:tcPr>
            <w:tcW w:w="551" w:type="dxa"/>
            <w:shd w:val="clear" w:color="auto" w:fill="auto"/>
            <w:noWrap/>
            <w:vAlign w:val="bottom"/>
            <w:hideMark/>
          </w:tcPr>
          <w:p w14:paraId="42BB99E2"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12</w:t>
            </w:r>
          </w:p>
        </w:tc>
        <w:tc>
          <w:tcPr>
            <w:tcW w:w="1640" w:type="dxa"/>
            <w:shd w:val="clear" w:color="auto" w:fill="auto"/>
            <w:noWrap/>
            <w:vAlign w:val="bottom"/>
            <w:hideMark/>
          </w:tcPr>
          <w:p w14:paraId="320B4E4A"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1412013081</w:t>
            </w:r>
          </w:p>
        </w:tc>
        <w:tc>
          <w:tcPr>
            <w:tcW w:w="1220" w:type="dxa"/>
            <w:shd w:val="clear" w:color="auto" w:fill="auto"/>
            <w:noWrap/>
            <w:vAlign w:val="bottom"/>
            <w:hideMark/>
          </w:tcPr>
          <w:p w14:paraId="76C748E4"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34</w:t>
            </w:r>
          </w:p>
        </w:tc>
        <w:tc>
          <w:tcPr>
            <w:tcW w:w="1020" w:type="dxa"/>
            <w:shd w:val="clear" w:color="auto" w:fill="auto"/>
            <w:noWrap/>
            <w:vAlign w:val="bottom"/>
            <w:hideMark/>
          </w:tcPr>
          <w:p w14:paraId="56445521"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6,38</w:t>
            </w:r>
          </w:p>
        </w:tc>
        <w:tc>
          <w:tcPr>
            <w:tcW w:w="1720" w:type="dxa"/>
            <w:shd w:val="clear" w:color="auto" w:fill="auto"/>
            <w:noWrap/>
            <w:vAlign w:val="bottom"/>
            <w:hideMark/>
          </w:tcPr>
          <w:p w14:paraId="1682A809"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6,9</w:t>
            </w:r>
          </w:p>
        </w:tc>
        <w:tc>
          <w:tcPr>
            <w:tcW w:w="1740" w:type="dxa"/>
            <w:shd w:val="clear" w:color="auto" w:fill="auto"/>
            <w:noWrap/>
            <w:vAlign w:val="bottom"/>
            <w:hideMark/>
          </w:tcPr>
          <w:p w14:paraId="2D751AF7"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0F15F6F7" w14:textId="77777777" w:rsidTr="00543255">
        <w:trPr>
          <w:trHeight w:val="288"/>
        </w:trPr>
        <w:tc>
          <w:tcPr>
            <w:tcW w:w="551" w:type="dxa"/>
            <w:shd w:val="clear" w:color="auto" w:fill="auto"/>
            <w:noWrap/>
            <w:vAlign w:val="bottom"/>
            <w:hideMark/>
          </w:tcPr>
          <w:p w14:paraId="6D682EC3"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13</w:t>
            </w:r>
          </w:p>
        </w:tc>
        <w:tc>
          <w:tcPr>
            <w:tcW w:w="1640" w:type="dxa"/>
            <w:shd w:val="clear" w:color="auto" w:fill="auto"/>
            <w:noWrap/>
            <w:vAlign w:val="bottom"/>
            <w:hideMark/>
          </w:tcPr>
          <w:p w14:paraId="50D6DC29"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1412019061</w:t>
            </w:r>
          </w:p>
        </w:tc>
        <w:tc>
          <w:tcPr>
            <w:tcW w:w="1220" w:type="dxa"/>
            <w:shd w:val="clear" w:color="auto" w:fill="auto"/>
            <w:noWrap/>
            <w:vAlign w:val="bottom"/>
            <w:hideMark/>
          </w:tcPr>
          <w:p w14:paraId="5DC8F6DF"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30</w:t>
            </w:r>
          </w:p>
        </w:tc>
        <w:tc>
          <w:tcPr>
            <w:tcW w:w="1020" w:type="dxa"/>
            <w:shd w:val="clear" w:color="auto" w:fill="auto"/>
            <w:noWrap/>
            <w:vAlign w:val="bottom"/>
            <w:hideMark/>
          </w:tcPr>
          <w:p w14:paraId="01B3AB06"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8,18</w:t>
            </w:r>
          </w:p>
        </w:tc>
        <w:tc>
          <w:tcPr>
            <w:tcW w:w="1720" w:type="dxa"/>
            <w:shd w:val="clear" w:color="auto" w:fill="auto"/>
            <w:noWrap/>
            <w:vAlign w:val="bottom"/>
            <w:hideMark/>
          </w:tcPr>
          <w:p w14:paraId="64B4A8C5"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6,8</w:t>
            </w:r>
          </w:p>
        </w:tc>
        <w:tc>
          <w:tcPr>
            <w:tcW w:w="1740" w:type="dxa"/>
            <w:shd w:val="clear" w:color="auto" w:fill="auto"/>
            <w:noWrap/>
            <w:vAlign w:val="bottom"/>
            <w:hideMark/>
          </w:tcPr>
          <w:p w14:paraId="01BB7220"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0FEACF5B" w14:textId="77777777" w:rsidTr="00543255">
        <w:trPr>
          <w:trHeight w:val="288"/>
        </w:trPr>
        <w:tc>
          <w:tcPr>
            <w:tcW w:w="551" w:type="dxa"/>
            <w:shd w:val="clear" w:color="auto" w:fill="auto"/>
            <w:noWrap/>
            <w:vAlign w:val="bottom"/>
            <w:hideMark/>
          </w:tcPr>
          <w:p w14:paraId="58B02431"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14</w:t>
            </w:r>
          </w:p>
        </w:tc>
        <w:tc>
          <w:tcPr>
            <w:tcW w:w="1640" w:type="dxa"/>
            <w:shd w:val="clear" w:color="auto" w:fill="auto"/>
            <w:noWrap/>
            <w:vAlign w:val="bottom"/>
            <w:hideMark/>
          </w:tcPr>
          <w:p w14:paraId="7869610F"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1412019056</w:t>
            </w:r>
          </w:p>
        </w:tc>
        <w:tc>
          <w:tcPr>
            <w:tcW w:w="1220" w:type="dxa"/>
            <w:shd w:val="clear" w:color="auto" w:fill="auto"/>
            <w:noWrap/>
            <w:vAlign w:val="bottom"/>
            <w:hideMark/>
          </w:tcPr>
          <w:p w14:paraId="7DBD86EA"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30</w:t>
            </w:r>
          </w:p>
        </w:tc>
        <w:tc>
          <w:tcPr>
            <w:tcW w:w="1020" w:type="dxa"/>
            <w:shd w:val="clear" w:color="auto" w:fill="auto"/>
            <w:noWrap/>
            <w:vAlign w:val="bottom"/>
            <w:hideMark/>
          </w:tcPr>
          <w:p w14:paraId="6AEDB29F"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7,06</w:t>
            </w:r>
          </w:p>
        </w:tc>
        <w:tc>
          <w:tcPr>
            <w:tcW w:w="1720" w:type="dxa"/>
            <w:shd w:val="clear" w:color="auto" w:fill="auto"/>
            <w:noWrap/>
            <w:vAlign w:val="bottom"/>
            <w:hideMark/>
          </w:tcPr>
          <w:p w14:paraId="3BEA6217"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6,5</w:t>
            </w:r>
          </w:p>
        </w:tc>
        <w:tc>
          <w:tcPr>
            <w:tcW w:w="1740" w:type="dxa"/>
            <w:shd w:val="clear" w:color="auto" w:fill="auto"/>
            <w:noWrap/>
            <w:vAlign w:val="bottom"/>
            <w:hideMark/>
          </w:tcPr>
          <w:p w14:paraId="29C1EE97"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093D433B" w14:textId="77777777" w:rsidTr="00543255">
        <w:trPr>
          <w:trHeight w:val="288"/>
        </w:trPr>
        <w:tc>
          <w:tcPr>
            <w:tcW w:w="551" w:type="dxa"/>
            <w:shd w:val="clear" w:color="auto" w:fill="auto"/>
            <w:noWrap/>
            <w:vAlign w:val="bottom"/>
            <w:hideMark/>
          </w:tcPr>
          <w:p w14:paraId="3E2187E3"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15</w:t>
            </w:r>
          </w:p>
        </w:tc>
        <w:tc>
          <w:tcPr>
            <w:tcW w:w="1640" w:type="dxa"/>
            <w:shd w:val="clear" w:color="auto" w:fill="auto"/>
            <w:noWrap/>
            <w:vAlign w:val="bottom"/>
            <w:hideMark/>
          </w:tcPr>
          <w:p w14:paraId="2766E14A"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1412019004</w:t>
            </w:r>
          </w:p>
        </w:tc>
        <w:tc>
          <w:tcPr>
            <w:tcW w:w="1220" w:type="dxa"/>
            <w:shd w:val="clear" w:color="auto" w:fill="auto"/>
            <w:noWrap/>
            <w:vAlign w:val="bottom"/>
            <w:hideMark/>
          </w:tcPr>
          <w:p w14:paraId="30DD94D9"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30</w:t>
            </w:r>
          </w:p>
        </w:tc>
        <w:tc>
          <w:tcPr>
            <w:tcW w:w="1020" w:type="dxa"/>
            <w:shd w:val="clear" w:color="auto" w:fill="auto"/>
            <w:noWrap/>
            <w:vAlign w:val="bottom"/>
            <w:hideMark/>
          </w:tcPr>
          <w:p w14:paraId="3FA40ED1"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7,00</w:t>
            </w:r>
          </w:p>
        </w:tc>
        <w:tc>
          <w:tcPr>
            <w:tcW w:w="1720" w:type="dxa"/>
            <w:shd w:val="clear" w:color="auto" w:fill="auto"/>
            <w:noWrap/>
            <w:vAlign w:val="bottom"/>
            <w:hideMark/>
          </w:tcPr>
          <w:p w14:paraId="13D9346E"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6,5</w:t>
            </w:r>
          </w:p>
        </w:tc>
        <w:tc>
          <w:tcPr>
            <w:tcW w:w="1740" w:type="dxa"/>
            <w:shd w:val="clear" w:color="auto" w:fill="auto"/>
            <w:noWrap/>
            <w:vAlign w:val="bottom"/>
            <w:hideMark/>
          </w:tcPr>
          <w:p w14:paraId="0EBD24E6"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39D7A4C2" w14:textId="77777777" w:rsidTr="00543255">
        <w:trPr>
          <w:trHeight w:val="288"/>
        </w:trPr>
        <w:tc>
          <w:tcPr>
            <w:tcW w:w="551" w:type="dxa"/>
            <w:shd w:val="clear" w:color="auto" w:fill="auto"/>
            <w:noWrap/>
            <w:vAlign w:val="bottom"/>
            <w:hideMark/>
          </w:tcPr>
          <w:p w14:paraId="0E48E057"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16</w:t>
            </w:r>
          </w:p>
        </w:tc>
        <w:tc>
          <w:tcPr>
            <w:tcW w:w="1640" w:type="dxa"/>
            <w:shd w:val="clear" w:color="auto" w:fill="auto"/>
            <w:noWrap/>
            <w:vAlign w:val="bottom"/>
            <w:hideMark/>
          </w:tcPr>
          <w:p w14:paraId="1CD31C09"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1412019069</w:t>
            </w:r>
          </w:p>
        </w:tc>
        <w:tc>
          <w:tcPr>
            <w:tcW w:w="1220" w:type="dxa"/>
            <w:shd w:val="clear" w:color="auto" w:fill="auto"/>
            <w:noWrap/>
            <w:vAlign w:val="bottom"/>
            <w:hideMark/>
          </w:tcPr>
          <w:p w14:paraId="69E7421C"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30</w:t>
            </w:r>
          </w:p>
        </w:tc>
        <w:tc>
          <w:tcPr>
            <w:tcW w:w="1020" w:type="dxa"/>
            <w:shd w:val="clear" w:color="auto" w:fill="auto"/>
            <w:noWrap/>
            <w:vAlign w:val="bottom"/>
            <w:hideMark/>
          </w:tcPr>
          <w:p w14:paraId="67E018E4"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6,96</w:t>
            </w:r>
          </w:p>
        </w:tc>
        <w:tc>
          <w:tcPr>
            <w:tcW w:w="1720" w:type="dxa"/>
            <w:shd w:val="clear" w:color="auto" w:fill="auto"/>
            <w:noWrap/>
            <w:vAlign w:val="bottom"/>
            <w:hideMark/>
          </w:tcPr>
          <w:p w14:paraId="1B27D22D"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6,5</w:t>
            </w:r>
          </w:p>
        </w:tc>
        <w:tc>
          <w:tcPr>
            <w:tcW w:w="1740" w:type="dxa"/>
            <w:shd w:val="clear" w:color="auto" w:fill="auto"/>
            <w:noWrap/>
            <w:vAlign w:val="bottom"/>
            <w:hideMark/>
          </w:tcPr>
          <w:p w14:paraId="61B6B8AD"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6C4604D3" w14:textId="77777777" w:rsidTr="00543255">
        <w:trPr>
          <w:trHeight w:val="288"/>
        </w:trPr>
        <w:tc>
          <w:tcPr>
            <w:tcW w:w="551" w:type="dxa"/>
            <w:shd w:val="clear" w:color="auto" w:fill="auto"/>
            <w:noWrap/>
            <w:vAlign w:val="bottom"/>
            <w:hideMark/>
          </w:tcPr>
          <w:p w14:paraId="20D86D23"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17</w:t>
            </w:r>
          </w:p>
        </w:tc>
        <w:tc>
          <w:tcPr>
            <w:tcW w:w="1640" w:type="dxa"/>
            <w:shd w:val="clear" w:color="auto" w:fill="auto"/>
            <w:noWrap/>
            <w:vAlign w:val="bottom"/>
            <w:hideMark/>
          </w:tcPr>
          <w:p w14:paraId="29DF9635"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1412018067</w:t>
            </w:r>
          </w:p>
        </w:tc>
        <w:tc>
          <w:tcPr>
            <w:tcW w:w="1220" w:type="dxa"/>
            <w:shd w:val="clear" w:color="auto" w:fill="auto"/>
            <w:noWrap/>
            <w:vAlign w:val="bottom"/>
            <w:hideMark/>
          </w:tcPr>
          <w:p w14:paraId="01923577"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31</w:t>
            </w:r>
          </w:p>
        </w:tc>
        <w:tc>
          <w:tcPr>
            <w:tcW w:w="1020" w:type="dxa"/>
            <w:shd w:val="clear" w:color="auto" w:fill="auto"/>
            <w:noWrap/>
            <w:vAlign w:val="bottom"/>
            <w:hideMark/>
          </w:tcPr>
          <w:p w14:paraId="6119D146"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6,21</w:t>
            </w:r>
          </w:p>
        </w:tc>
        <w:tc>
          <w:tcPr>
            <w:tcW w:w="1720" w:type="dxa"/>
            <w:shd w:val="clear" w:color="auto" w:fill="auto"/>
            <w:noWrap/>
            <w:vAlign w:val="bottom"/>
            <w:hideMark/>
          </w:tcPr>
          <w:p w14:paraId="367E495E"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6,4</w:t>
            </w:r>
          </w:p>
        </w:tc>
        <w:tc>
          <w:tcPr>
            <w:tcW w:w="1740" w:type="dxa"/>
            <w:shd w:val="clear" w:color="auto" w:fill="auto"/>
            <w:noWrap/>
            <w:vAlign w:val="bottom"/>
            <w:hideMark/>
          </w:tcPr>
          <w:p w14:paraId="25D15F69"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20594C7D" w14:textId="77777777" w:rsidTr="00543255">
        <w:trPr>
          <w:trHeight w:val="288"/>
        </w:trPr>
        <w:tc>
          <w:tcPr>
            <w:tcW w:w="551" w:type="dxa"/>
            <w:shd w:val="clear" w:color="auto" w:fill="auto"/>
            <w:noWrap/>
            <w:vAlign w:val="bottom"/>
            <w:hideMark/>
          </w:tcPr>
          <w:p w14:paraId="55341002"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lastRenderedPageBreak/>
              <w:t>18</w:t>
            </w:r>
          </w:p>
        </w:tc>
        <w:tc>
          <w:tcPr>
            <w:tcW w:w="1640" w:type="dxa"/>
            <w:shd w:val="clear" w:color="auto" w:fill="auto"/>
            <w:noWrap/>
            <w:vAlign w:val="bottom"/>
            <w:hideMark/>
          </w:tcPr>
          <w:p w14:paraId="4956F238"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1412019054</w:t>
            </w:r>
          </w:p>
        </w:tc>
        <w:tc>
          <w:tcPr>
            <w:tcW w:w="1220" w:type="dxa"/>
            <w:shd w:val="clear" w:color="auto" w:fill="auto"/>
            <w:noWrap/>
            <w:vAlign w:val="bottom"/>
            <w:hideMark/>
          </w:tcPr>
          <w:p w14:paraId="279731DA"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29</w:t>
            </w:r>
          </w:p>
        </w:tc>
        <w:tc>
          <w:tcPr>
            <w:tcW w:w="1020" w:type="dxa"/>
            <w:shd w:val="clear" w:color="auto" w:fill="auto"/>
            <w:noWrap/>
            <w:vAlign w:val="bottom"/>
            <w:hideMark/>
          </w:tcPr>
          <w:p w14:paraId="6E60340F"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7,00</w:t>
            </w:r>
          </w:p>
        </w:tc>
        <w:tc>
          <w:tcPr>
            <w:tcW w:w="1720" w:type="dxa"/>
            <w:shd w:val="clear" w:color="auto" w:fill="auto"/>
            <w:noWrap/>
            <w:vAlign w:val="bottom"/>
            <w:hideMark/>
          </w:tcPr>
          <w:p w14:paraId="7BBA28AB"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6,3</w:t>
            </w:r>
          </w:p>
        </w:tc>
        <w:tc>
          <w:tcPr>
            <w:tcW w:w="1740" w:type="dxa"/>
            <w:shd w:val="clear" w:color="auto" w:fill="auto"/>
            <w:noWrap/>
            <w:vAlign w:val="bottom"/>
            <w:hideMark/>
          </w:tcPr>
          <w:p w14:paraId="2FB726D3"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6FE9E196" w14:textId="77777777" w:rsidTr="00543255">
        <w:trPr>
          <w:trHeight w:val="288"/>
        </w:trPr>
        <w:tc>
          <w:tcPr>
            <w:tcW w:w="551" w:type="dxa"/>
            <w:shd w:val="clear" w:color="auto" w:fill="auto"/>
            <w:noWrap/>
            <w:vAlign w:val="bottom"/>
            <w:hideMark/>
          </w:tcPr>
          <w:p w14:paraId="1CD8171A"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19</w:t>
            </w:r>
          </w:p>
        </w:tc>
        <w:tc>
          <w:tcPr>
            <w:tcW w:w="1640" w:type="dxa"/>
            <w:shd w:val="clear" w:color="auto" w:fill="auto"/>
            <w:noWrap/>
            <w:vAlign w:val="bottom"/>
            <w:hideMark/>
          </w:tcPr>
          <w:p w14:paraId="28FB030F"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1412019049</w:t>
            </w:r>
          </w:p>
        </w:tc>
        <w:tc>
          <w:tcPr>
            <w:tcW w:w="1220" w:type="dxa"/>
            <w:shd w:val="clear" w:color="auto" w:fill="auto"/>
            <w:noWrap/>
            <w:vAlign w:val="bottom"/>
            <w:hideMark/>
          </w:tcPr>
          <w:p w14:paraId="40B11C48"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30</w:t>
            </w:r>
          </w:p>
        </w:tc>
        <w:tc>
          <w:tcPr>
            <w:tcW w:w="1020" w:type="dxa"/>
            <w:shd w:val="clear" w:color="auto" w:fill="auto"/>
            <w:noWrap/>
            <w:vAlign w:val="bottom"/>
            <w:hideMark/>
          </w:tcPr>
          <w:p w14:paraId="6596DB15"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6,48</w:t>
            </w:r>
          </w:p>
        </w:tc>
        <w:tc>
          <w:tcPr>
            <w:tcW w:w="1720" w:type="dxa"/>
            <w:shd w:val="clear" w:color="auto" w:fill="auto"/>
            <w:noWrap/>
            <w:vAlign w:val="bottom"/>
            <w:hideMark/>
          </w:tcPr>
          <w:p w14:paraId="675FA82B"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6,3</w:t>
            </w:r>
          </w:p>
        </w:tc>
        <w:tc>
          <w:tcPr>
            <w:tcW w:w="1740" w:type="dxa"/>
            <w:shd w:val="clear" w:color="auto" w:fill="auto"/>
            <w:noWrap/>
            <w:vAlign w:val="bottom"/>
            <w:hideMark/>
          </w:tcPr>
          <w:p w14:paraId="5BC356E8"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700C369C" w14:textId="77777777" w:rsidTr="00543255">
        <w:trPr>
          <w:trHeight w:val="288"/>
        </w:trPr>
        <w:tc>
          <w:tcPr>
            <w:tcW w:w="551" w:type="dxa"/>
            <w:shd w:val="clear" w:color="auto" w:fill="auto"/>
            <w:noWrap/>
            <w:vAlign w:val="bottom"/>
            <w:hideMark/>
          </w:tcPr>
          <w:p w14:paraId="7A80397D"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20</w:t>
            </w:r>
          </w:p>
        </w:tc>
        <w:tc>
          <w:tcPr>
            <w:tcW w:w="1640" w:type="dxa"/>
            <w:shd w:val="clear" w:color="auto" w:fill="auto"/>
            <w:noWrap/>
            <w:vAlign w:val="bottom"/>
            <w:hideMark/>
          </w:tcPr>
          <w:p w14:paraId="242A764F"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1412016053</w:t>
            </w:r>
          </w:p>
        </w:tc>
        <w:tc>
          <w:tcPr>
            <w:tcW w:w="1220" w:type="dxa"/>
            <w:shd w:val="clear" w:color="auto" w:fill="auto"/>
            <w:noWrap/>
            <w:vAlign w:val="bottom"/>
            <w:hideMark/>
          </w:tcPr>
          <w:p w14:paraId="0C097EF5"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30</w:t>
            </w:r>
          </w:p>
        </w:tc>
        <w:tc>
          <w:tcPr>
            <w:tcW w:w="1020" w:type="dxa"/>
            <w:shd w:val="clear" w:color="auto" w:fill="auto"/>
            <w:noWrap/>
            <w:vAlign w:val="bottom"/>
            <w:hideMark/>
          </w:tcPr>
          <w:p w14:paraId="635830B4"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6,21</w:t>
            </w:r>
          </w:p>
        </w:tc>
        <w:tc>
          <w:tcPr>
            <w:tcW w:w="1720" w:type="dxa"/>
            <w:shd w:val="clear" w:color="auto" w:fill="auto"/>
            <w:noWrap/>
            <w:vAlign w:val="bottom"/>
            <w:hideMark/>
          </w:tcPr>
          <w:p w14:paraId="49514FF8"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6,2</w:t>
            </w:r>
          </w:p>
        </w:tc>
        <w:tc>
          <w:tcPr>
            <w:tcW w:w="1740" w:type="dxa"/>
            <w:shd w:val="clear" w:color="auto" w:fill="auto"/>
            <w:noWrap/>
            <w:vAlign w:val="bottom"/>
            <w:hideMark/>
          </w:tcPr>
          <w:p w14:paraId="4F75AA1F"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0E427F1F" w14:textId="77777777" w:rsidTr="00543255">
        <w:trPr>
          <w:trHeight w:val="288"/>
        </w:trPr>
        <w:tc>
          <w:tcPr>
            <w:tcW w:w="551" w:type="dxa"/>
            <w:shd w:val="clear" w:color="auto" w:fill="auto"/>
            <w:noWrap/>
            <w:vAlign w:val="bottom"/>
            <w:hideMark/>
          </w:tcPr>
          <w:p w14:paraId="1F97E63A"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21</w:t>
            </w:r>
          </w:p>
        </w:tc>
        <w:tc>
          <w:tcPr>
            <w:tcW w:w="1640" w:type="dxa"/>
            <w:shd w:val="clear" w:color="auto" w:fill="auto"/>
            <w:noWrap/>
            <w:vAlign w:val="bottom"/>
            <w:hideMark/>
          </w:tcPr>
          <w:p w14:paraId="2167F3BF"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1412019043</w:t>
            </w:r>
          </w:p>
        </w:tc>
        <w:tc>
          <w:tcPr>
            <w:tcW w:w="1220" w:type="dxa"/>
            <w:shd w:val="clear" w:color="auto" w:fill="auto"/>
            <w:noWrap/>
            <w:vAlign w:val="bottom"/>
            <w:hideMark/>
          </w:tcPr>
          <w:p w14:paraId="2BFEB477"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28</w:t>
            </w:r>
          </w:p>
        </w:tc>
        <w:tc>
          <w:tcPr>
            <w:tcW w:w="1020" w:type="dxa"/>
            <w:shd w:val="clear" w:color="auto" w:fill="auto"/>
            <w:noWrap/>
            <w:vAlign w:val="bottom"/>
            <w:hideMark/>
          </w:tcPr>
          <w:p w14:paraId="655DF70B"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6,71</w:t>
            </w:r>
          </w:p>
        </w:tc>
        <w:tc>
          <w:tcPr>
            <w:tcW w:w="1720" w:type="dxa"/>
            <w:shd w:val="clear" w:color="auto" w:fill="auto"/>
            <w:noWrap/>
            <w:vAlign w:val="bottom"/>
            <w:hideMark/>
          </w:tcPr>
          <w:p w14:paraId="60DB5B94"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6,1</w:t>
            </w:r>
          </w:p>
        </w:tc>
        <w:tc>
          <w:tcPr>
            <w:tcW w:w="1740" w:type="dxa"/>
            <w:shd w:val="clear" w:color="auto" w:fill="auto"/>
            <w:noWrap/>
            <w:vAlign w:val="bottom"/>
            <w:hideMark/>
          </w:tcPr>
          <w:p w14:paraId="5A551CE6"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543255" w:rsidRPr="009C1710" w14:paraId="5E83E733" w14:textId="77777777" w:rsidTr="00543255">
        <w:trPr>
          <w:trHeight w:val="288"/>
        </w:trPr>
        <w:tc>
          <w:tcPr>
            <w:tcW w:w="551" w:type="dxa"/>
            <w:shd w:val="clear" w:color="auto" w:fill="auto"/>
            <w:noWrap/>
            <w:vAlign w:val="bottom"/>
          </w:tcPr>
          <w:p w14:paraId="4D07EB1D" w14:textId="5A0BBDCC" w:rsidR="00543255" w:rsidRPr="009C1710" w:rsidRDefault="00543255" w:rsidP="00543255">
            <w:pPr>
              <w:spacing w:after="0" w:line="240" w:lineRule="auto"/>
              <w:jc w:val="right"/>
              <w:rPr>
                <w:rFonts w:ascii="Calibri" w:eastAsia="Times New Roman" w:hAnsi="Calibri" w:cs="Calibri"/>
                <w:color w:val="000000"/>
                <w:lang w:eastAsia="el-GR"/>
              </w:rPr>
            </w:pPr>
            <w:r>
              <w:rPr>
                <w:rFonts w:ascii="Calibri" w:eastAsia="Times New Roman" w:hAnsi="Calibri" w:cs="Calibri"/>
                <w:color w:val="000000"/>
                <w:lang w:eastAsia="el-GR"/>
              </w:rPr>
              <w:t>22</w:t>
            </w:r>
          </w:p>
        </w:tc>
        <w:tc>
          <w:tcPr>
            <w:tcW w:w="1640" w:type="dxa"/>
            <w:shd w:val="clear" w:color="auto" w:fill="auto"/>
            <w:noWrap/>
            <w:vAlign w:val="bottom"/>
          </w:tcPr>
          <w:p w14:paraId="43D3A36F" w14:textId="2317297D" w:rsidR="00543255" w:rsidRPr="009C1710" w:rsidRDefault="00543255" w:rsidP="00543255">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1412015058</w:t>
            </w:r>
          </w:p>
        </w:tc>
        <w:tc>
          <w:tcPr>
            <w:tcW w:w="1220" w:type="dxa"/>
            <w:shd w:val="clear" w:color="auto" w:fill="auto"/>
            <w:noWrap/>
            <w:vAlign w:val="bottom"/>
          </w:tcPr>
          <w:p w14:paraId="2931A262" w14:textId="4A9F6D5C" w:rsidR="00543255" w:rsidRPr="009C1710" w:rsidRDefault="00543255" w:rsidP="00543255">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25</w:t>
            </w:r>
          </w:p>
        </w:tc>
        <w:tc>
          <w:tcPr>
            <w:tcW w:w="1020" w:type="dxa"/>
            <w:shd w:val="clear" w:color="auto" w:fill="auto"/>
            <w:noWrap/>
            <w:vAlign w:val="bottom"/>
          </w:tcPr>
          <w:p w14:paraId="702F40E5" w14:textId="6133512A" w:rsidR="00543255" w:rsidRPr="009C1710" w:rsidRDefault="00543255" w:rsidP="00543255">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6,13</w:t>
            </w:r>
          </w:p>
        </w:tc>
        <w:tc>
          <w:tcPr>
            <w:tcW w:w="1720" w:type="dxa"/>
            <w:shd w:val="clear" w:color="auto" w:fill="auto"/>
            <w:noWrap/>
            <w:vAlign w:val="bottom"/>
          </w:tcPr>
          <w:p w14:paraId="5FD99357" w14:textId="08BDA3EF" w:rsidR="00543255" w:rsidRPr="009C1710" w:rsidRDefault="00543255" w:rsidP="00543255">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5,5</w:t>
            </w:r>
          </w:p>
        </w:tc>
        <w:tc>
          <w:tcPr>
            <w:tcW w:w="1740" w:type="dxa"/>
            <w:shd w:val="clear" w:color="auto" w:fill="auto"/>
            <w:noWrap/>
            <w:vAlign w:val="bottom"/>
          </w:tcPr>
          <w:p w14:paraId="38F65E14" w14:textId="6E46BBF9" w:rsidR="00543255" w:rsidRPr="009C1710" w:rsidRDefault="00543255" w:rsidP="00543255">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048EDE94" w14:textId="77777777" w:rsidTr="00543255">
        <w:trPr>
          <w:trHeight w:val="288"/>
        </w:trPr>
        <w:tc>
          <w:tcPr>
            <w:tcW w:w="551" w:type="dxa"/>
            <w:shd w:val="clear" w:color="auto" w:fill="auto"/>
            <w:noWrap/>
            <w:vAlign w:val="bottom"/>
            <w:hideMark/>
          </w:tcPr>
          <w:p w14:paraId="28137A64" w14:textId="6E467B86" w:rsidR="009C1710" w:rsidRPr="009C1710" w:rsidRDefault="00543255" w:rsidP="009C1710">
            <w:pPr>
              <w:spacing w:after="0" w:line="240" w:lineRule="auto"/>
              <w:jc w:val="right"/>
              <w:rPr>
                <w:rFonts w:ascii="Calibri" w:eastAsia="Times New Roman" w:hAnsi="Calibri" w:cs="Calibri"/>
                <w:color w:val="000000"/>
                <w:lang w:eastAsia="el-GR"/>
              </w:rPr>
            </w:pPr>
            <w:r>
              <w:rPr>
                <w:rFonts w:ascii="Calibri" w:eastAsia="Times New Roman" w:hAnsi="Calibri" w:cs="Calibri"/>
                <w:color w:val="000000"/>
                <w:lang w:eastAsia="el-GR"/>
              </w:rPr>
              <w:t>23</w:t>
            </w:r>
            <w:bookmarkStart w:id="0" w:name="_GoBack"/>
            <w:bookmarkEnd w:id="0"/>
          </w:p>
        </w:tc>
        <w:tc>
          <w:tcPr>
            <w:tcW w:w="1640" w:type="dxa"/>
            <w:shd w:val="clear" w:color="auto" w:fill="auto"/>
            <w:noWrap/>
            <w:vAlign w:val="bottom"/>
            <w:hideMark/>
          </w:tcPr>
          <w:p w14:paraId="0E4B15AA"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1412019065</w:t>
            </w:r>
          </w:p>
        </w:tc>
        <w:tc>
          <w:tcPr>
            <w:tcW w:w="1220" w:type="dxa"/>
            <w:shd w:val="clear" w:color="auto" w:fill="auto"/>
            <w:noWrap/>
            <w:vAlign w:val="bottom"/>
            <w:hideMark/>
          </w:tcPr>
          <w:p w14:paraId="718ACB3C"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26</w:t>
            </w:r>
          </w:p>
        </w:tc>
        <w:tc>
          <w:tcPr>
            <w:tcW w:w="1020" w:type="dxa"/>
            <w:shd w:val="clear" w:color="auto" w:fill="auto"/>
            <w:noWrap/>
            <w:vAlign w:val="bottom"/>
            <w:hideMark/>
          </w:tcPr>
          <w:p w14:paraId="74A3AAA4"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5,78</w:t>
            </w:r>
          </w:p>
        </w:tc>
        <w:tc>
          <w:tcPr>
            <w:tcW w:w="1720" w:type="dxa"/>
            <w:shd w:val="clear" w:color="auto" w:fill="auto"/>
            <w:noWrap/>
            <w:vAlign w:val="bottom"/>
            <w:hideMark/>
          </w:tcPr>
          <w:p w14:paraId="45D63A82"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5,5</w:t>
            </w:r>
          </w:p>
        </w:tc>
        <w:tc>
          <w:tcPr>
            <w:tcW w:w="1740" w:type="dxa"/>
            <w:shd w:val="clear" w:color="auto" w:fill="auto"/>
            <w:noWrap/>
            <w:vAlign w:val="bottom"/>
            <w:hideMark/>
          </w:tcPr>
          <w:p w14:paraId="468F5A7A"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37703B4D" w14:textId="77777777" w:rsidTr="00543255">
        <w:trPr>
          <w:trHeight w:val="288"/>
        </w:trPr>
        <w:tc>
          <w:tcPr>
            <w:tcW w:w="551" w:type="dxa"/>
            <w:shd w:val="clear" w:color="auto" w:fill="auto"/>
            <w:noWrap/>
            <w:vAlign w:val="bottom"/>
            <w:hideMark/>
          </w:tcPr>
          <w:p w14:paraId="4292901C"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24</w:t>
            </w:r>
          </w:p>
        </w:tc>
        <w:tc>
          <w:tcPr>
            <w:tcW w:w="1640" w:type="dxa"/>
            <w:shd w:val="clear" w:color="auto" w:fill="auto"/>
            <w:noWrap/>
            <w:vAlign w:val="bottom"/>
            <w:hideMark/>
          </w:tcPr>
          <w:p w14:paraId="0BAF4AC8"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1412019103</w:t>
            </w:r>
          </w:p>
        </w:tc>
        <w:tc>
          <w:tcPr>
            <w:tcW w:w="1220" w:type="dxa"/>
            <w:shd w:val="clear" w:color="auto" w:fill="auto"/>
            <w:noWrap/>
            <w:vAlign w:val="bottom"/>
            <w:hideMark/>
          </w:tcPr>
          <w:p w14:paraId="5ED48E81"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22</w:t>
            </w:r>
          </w:p>
        </w:tc>
        <w:tc>
          <w:tcPr>
            <w:tcW w:w="1020" w:type="dxa"/>
            <w:shd w:val="clear" w:color="auto" w:fill="auto"/>
            <w:noWrap/>
            <w:vAlign w:val="bottom"/>
            <w:hideMark/>
          </w:tcPr>
          <w:p w14:paraId="1B6BDF61"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5,90</w:t>
            </w:r>
          </w:p>
        </w:tc>
        <w:tc>
          <w:tcPr>
            <w:tcW w:w="1720" w:type="dxa"/>
            <w:shd w:val="clear" w:color="auto" w:fill="auto"/>
            <w:noWrap/>
            <w:vAlign w:val="bottom"/>
            <w:hideMark/>
          </w:tcPr>
          <w:p w14:paraId="14655107"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5,0</w:t>
            </w:r>
          </w:p>
        </w:tc>
        <w:tc>
          <w:tcPr>
            <w:tcW w:w="1740" w:type="dxa"/>
            <w:shd w:val="clear" w:color="auto" w:fill="auto"/>
            <w:noWrap/>
            <w:vAlign w:val="bottom"/>
            <w:hideMark/>
          </w:tcPr>
          <w:p w14:paraId="0DE22348"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6521EB0D" w14:textId="77777777" w:rsidTr="00543255">
        <w:trPr>
          <w:trHeight w:val="288"/>
        </w:trPr>
        <w:tc>
          <w:tcPr>
            <w:tcW w:w="551" w:type="dxa"/>
            <w:shd w:val="clear" w:color="auto" w:fill="auto"/>
            <w:noWrap/>
            <w:vAlign w:val="bottom"/>
            <w:hideMark/>
          </w:tcPr>
          <w:p w14:paraId="679FD103" w14:textId="77777777" w:rsidR="009C1710" w:rsidRPr="009C1710" w:rsidRDefault="009C1710" w:rsidP="009C1710">
            <w:pPr>
              <w:spacing w:after="0" w:line="240" w:lineRule="auto"/>
              <w:jc w:val="right"/>
              <w:rPr>
                <w:rFonts w:ascii="Calibri" w:eastAsia="Times New Roman" w:hAnsi="Calibri" w:cs="Calibri"/>
                <w:color w:val="000000"/>
                <w:lang w:eastAsia="el-GR"/>
              </w:rPr>
            </w:pPr>
            <w:r w:rsidRPr="009C1710">
              <w:rPr>
                <w:rFonts w:ascii="Calibri" w:eastAsia="Times New Roman" w:hAnsi="Calibri" w:cs="Calibri"/>
                <w:color w:val="000000"/>
                <w:lang w:eastAsia="el-GR"/>
              </w:rPr>
              <w:t>25</w:t>
            </w:r>
          </w:p>
        </w:tc>
        <w:tc>
          <w:tcPr>
            <w:tcW w:w="1640" w:type="dxa"/>
            <w:shd w:val="clear" w:color="auto" w:fill="auto"/>
            <w:noWrap/>
            <w:vAlign w:val="bottom"/>
            <w:hideMark/>
          </w:tcPr>
          <w:p w14:paraId="79224A56"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1412019048</w:t>
            </w:r>
          </w:p>
        </w:tc>
        <w:tc>
          <w:tcPr>
            <w:tcW w:w="1220" w:type="dxa"/>
            <w:shd w:val="clear" w:color="auto" w:fill="auto"/>
            <w:noWrap/>
            <w:vAlign w:val="bottom"/>
            <w:hideMark/>
          </w:tcPr>
          <w:p w14:paraId="338AB4D0"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20</w:t>
            </w:r>
          </w:p>
        </w:tc>
        <w:tc>
          <w:tcPr>
            <w:tcW w:w="1020" w:type="dxa"/>
            <w:shd w:val="clear" w:color="auto" w:fill="auto"/>
            <w:noWrap/>
            <w:vAlign w:val="bottom"/>
            <w:hideMark/>
          </w:tcPr>
          <w:p w14:paraId="6B4754DE"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6,19</w:t>
            </w:r>
          </w:p>
        </w:tc>
        <w:tc>
          <w:tcPr>
            <w:tcW w:w="1720" w:type="dxa"/>
            <w:shd w:val="clear" w:color="auto" w:fill="auto"/>
            <w:noWrap/>
            <w:vAlign w:val="bottom"/>
            <w:hideMark/>
          </w:tcPr>
          <w:p w14:paraId="2A8FC987"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4,8</w:t>
            </w:r>
          </w:p>
        </w:tc>
        <w:tc>
          <w:tcPr>
            <w:tcW w:w="1740" w:type="dxa"/>
            <w:shd w:val="clear" w:color="auto" w:fill="auto"/>
            <w:noWrap/>
            <w:vAlign w:val="bottom"/>
            <w:hideMark/>
          </w:tcPr>
          <w:p w14:paraId="693303B3"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ΕΠΙΤΥΧΩΝ/-ΟΥΣΑ</w:t>
            </w:r>
          </w:p>
        </w:tc>
      </w:tr>
      <w:tr w:rsidR="009C1710" w:rsidRPr="009C1710" w14:paraId="6A79579A" w14:textId="77777777" w:rsidTr="00543255">
        <w:trPr>
          <w:trHeight w:val="288"/>
        </w:trPr>
        <w:tc>
          <w:tcPr>
            <w:tcW w:w="551" w:type="dxa"/>
            <w:shd w:val="clear" w:color="003300" w:fill="000000"/>
            <w:noWrap/>
            <w:vAlign w:val="bottom"/>
            <w:hideMark/>
          </w:tcPr>
          <w:p w14:paraId="614349AE" w14:textId="77777777" w:rsidR="009C1710" w:rsidRPr="009C1710" w:rsidRDefault="009C1710" w:rsidP="009C1710">
            <w:pPr>
              <w:spacing w:after="0" w:line="240" w:lineRule="auto"/>
              <w:rPr>
                <w:rFonts w:ascii="Calibri" w:eastAsia="Times New Roman" w:hAnsi="Calibri" w:cs="Calibri"/>
                <w:color w:val="000000"/>
                <w:lang w:eastAsia="el-GR"/>
              </w:rPr>
            </w:pPr>
            <w:r w:rsidRPr="009C1710">
              <w:rPr>
                <w:rFonts w:ascii="Calibri" w:eastAsia="Times New Roman" w:hAnsi="Calibri" w:cs="Calibri"/>
                <w:color w:val="000000"/>
                <w:lang w:eastAsia="el-GR"/>
              </w:rPr>
              <w:t> </w:t>
            </w:r>
          </w:p>
        </w:tc>
        <w:tc>
          <w:tcPr>
            <w:tcW w:w="1640" w:type="dxa"/>
            <w:shd w:val="clear" w:color="003300" w:fill="000000"/>
            <w:noWrap/>
            <w:vAlign w:val="bottom"/>
            <w:hideMark/>
          </w:tcPr>
          <w:p w14:paraId="6D6E90FE"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 </w:t>
            </w:r>
          </w:p>
        </w:tc>
        <w:tc>
          <w:tcPr>
            <w:tcW w:w="1220" w:type="dxa"/>
            <w:shd w:val="clear" w:color="003300" w:fill="000000"/>
            <w:noWrap/>
            <w:vAlign w:val="bottom"/>
            <w:hideMark/>
          </w:tcPr>
          <w:p w14:paraId="45BD58FC"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 </w:t>
            </w:r>
          </w:p>
        </w:tc>
        <w:tc>
          <w:tcPr>
            <w:tcW w:w="1020" w:type="dxa"/>
            <w:shd w:val="clear" w:color="003300" w:fill="000000"/>
            <w:noWrap/>
            <w:vAlign w:val="bottom"/>
            <w:hideMark/>
          </w:tcPr>
          <w:p w14:paraId="0C0B8701"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 </w:t>
            </w:r>
          </w:p>
        </w:tc>
        <w:tc>
          <w:tcPr>
            <w:tcW w:w="1720" w:type="dxa"/>
            <w:shd w:val="clear" w:color="003300" w:fill="000000"/>
            <w:noWrap/>
            <w:vAlign w:val="bottom"/>
            <w:hideMark/>
          </w:tcPr>
          <w:p w14:paraId="3146E178"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 </w:t>
            </w:r>
          </w:p>
        </w:tc>
        <w:tc>
          <w:tcPr>
            <w:tcW w:w="1740" w:type="dxa"/>
            <w:shd w:val="clear" w:color="003300" w:fill="000000"/>
            <w:noWrap/>
            <w:vAlign w:val="bottom"/>
            <w:hideMark/>
          </w:tcPr>
          <w:p w14:paraId="0744839A" w14:textId="77777777" w:rsidR="009C1710" w:rsidRPr="009C1710" w:rsidRDefault="009C1710" w:rsidP="009C1710">
            <w:pPr>
              <w:spacing w:after="0" w:line="240" w:lineRule="auto"/>
              <w:jc w:val="center"/>
              <w:rPr>
                <w:rFonts w:ascii="Calibri" w:eastAsia="Times New Roman" w:hAnsi="Calibri" w:cs="Calibri"/>
                <w:color w:val="000000"/>
                <w:lang w:eastAsia="el-GR"/>
              </w:rPr>
            </w:pPr>
            <w:r w:rsidRPr="009C1710">
              <w:rPr>
                <w:rFonts w:ascii="Calibri" w:eastAsia="Times New Roman" w:hAnsi="Calibri" w:cs="Calibri"/>
                <w:color w:val="000000"/>
                <w:lang w:eastAsia="el-GR"/>
              </w:rPr>
              <w:t> </w:t>
            </w:r>
          </w:p>
        </w:tc>
      </w:tr>
      <w:tr w:rsidR="009C1710" w:rsidRPr="009C1710" w14:paraId="0C20B2BE" w14:textId="77777777" w:rsidTr="00543255">
        <w:trPr>
          <w:trHeight w:val="567"/>
        </w:trPr>
        <w:tc>
          <w:tcPr>
            <w:tcW w:w="551" w:type="dxa"/>
            <w:shd w:val="clear" w:color="auto" w:fill="auto"/>
            <w:noWrap/>
            <w:vAlign w:val="bottom"/>
            <w:hideMark/>
          </w:tcPr>
          <w:p w14:paraId="4C2292AD" w14:textId="77777777" w:rsidR="009C1710" w:rsidRPr="009C1710" w:rsidRDefault="009C1710" w:rsidP="009C1710">
            <w:pPr>
              <w:spacing w:after="0" w:line="240" w:lineRule="auto"/>
              <w:jc w:val="right"/>
              <w:rPr>
                <w:rFonts w:ascii="Calibri" w:eastAsia="Times New Roman" w:hAnsi="Calibri" w:cs="Calibri"/>
                <w:color w:val="FF0000"/>
                <w:lang w:eastAsia="el-GR"/>
              </w:rPr>
            </w:pPr>
            <w:r w:rsidRPr="009C1710">
              <w:rPr>
                <w:rFonts w:ascii="Calibri" w:eastAsia="Times New Roman" w:hAnsi="Calibri" w:cs="Calibri"/>
                <w:color w:val="FF0000"/>
                <w:lang w:eastAsia="el-GR"/>
              </w:rPr>
              <w:t>26</w:t>
            </w:r>
          </w:p>
        </w:tc>
        <w:tc>
          <w:tcPr>
            <w:tcW w:w="1640" w:type="dxa"/>
            <w:shd w:val="clear" w:color="auto" w:fill="auto"/>
            <w:noWrap/>
            <w:vAlign w:val="bottom"/>
            <w:hideMark/>
          </w:tcPr>
          <w:p w14:paraId="6561C79E" w14:textId="77777777" w:rsidR="009C1710" w:rsidRPr="009C1710" w:rsidRDefault="009C1710" w:rsidP="009C1710">
            <w:pPr>
              <w:spacing w:after="0" w:line="240" w:lineRule="auto"/>
              <w:jc w:val="center"/>
              <w:rPr>
                <w:rFonts w:ascii="Calibri" w:eastAsia="Times New Roman" w:hAnsi="Calibri" w:cs="Calibri"/>
                <w:color w:val="FF0000"/>
                <w:lang w:eastAsia="el-GR"/>
              </w:rPr>
            </w:pPr>
            <w:r w:rsidRPr="009C1710">
              <w:rPr>
                <w:rFonts w:ascii="Calibri" w:eastAsia="Times New Roman" w:hAnsi="Calibri" w:cs="Calibri"/>
                <w:color w:val="FF0000"/>
                <w:lang w:eastAsia="el-GR"/>
              </w:rPr>
              <w:t>1412018055</w:t>
            </w:r>
          </w:p>
        </w:tc>
        <w:tc>
          <w:tcPr>
            <w:tcW w:w="1220" w:type="dxa"/>
            <w:shd w:val="clear" w:color="auto" w:fill="auto"/>
            <w:noWrap/>
            <w:vAlign w:val="bottom"/>
            <w:hideMark/>
          </w:tcPr>
          <w:p w14:paraId="7333F141" w14:textId="77777777" w:rsidR="009C1710" w:rsidRPr="009C1710" w:rsidRDefault="009C1710" w:rsidP="009C1710">
            <w:pPr>
              <w:spacing w:after="0" w:line="240" w:lineRule="auto"/>
              <w:jc w:val="center"/>
              <w:rPr>
                <w:rFonts w:ascii="Calibri" w:eastAsia="Times New Roman" w:hAnsi="Calibri" w:cs="Calibri"/>
                <w:color w:val="FF0000"/>
                <w:lang w:eastAsia="el-GR"/>
              </w:rPr>
            </w:pPr>
            <w:r w:rsidRPr="009C1710">
              <w:rPr>
                <w:rFonts w:ascii="Calibri" w:eastAsia="Times New Roman" w:hAnsi="Calibri" w:cs="Calibri"/>
                <w:color w:val="FF0000"/>
                <w:lang w:eastAsia="el-GR"/>
              </w:rPr>
              <w:t>17</w:t>
            </w:r>
          </w:p>
        </w:tc>
        <w:tc>
          <w:tcPr>
            <w:tcW w:w="1020" w:type="dxa"/>
            <w:shd w:val="clear" w:color="auto" w:fill="auto"/>
            <w:noWrap/>
            <w:vAlign w:val="bottom"/>
            <w:hideMark/>
          </w:tcPr>
          <w:p w14:paraId="2ABB4A4B" w14:textId="77777777" w:rsidR="009C1710" w:rsidRPr="009C1710" w:rsidRDefault="009C1710" w:rsidP="009C1710">
            <w:pPr>
              <w:spacing w:after="0" w:line="240" w:lineRule="auto"/>
              <w:jc w:val="center"/>
              <w:rPr>
                <w:rFonts w:ascii="Calibri" w:eastAsia="Times New Roman" w:hAnsi="Calibri" w:cs="Calibri"/>
                <w:color w:val="FF0000"/>
                <w:lang w:eastAsia="el-GR"/>
              </w:rPr>
            </w:pPr>
            <w:r w:rsidRPr="009C1710">
              <w:rPr>
                <w:rFonts w:ascii="Calibri" w:eastAsia="Times New Roman" w:hAnsi="Calibri" w:cs="Calibri"/>
                <w:color w:val="FF0000"/>
                <w:lang w:eastAsia="el-GR"/>
              </w:rPr>
              <w:t>5,38</w:t>
            </w:r>
          </w:p>
        </w:tc>
        <w:tc>
          <w:tcPr>
            <w:tcW w:w="3460" w:type="dxa"/>
            <w:gridSpan w:val="2"/>
            <w:shd w:val="clear" w:color="auto" w:fill="auto"/>
            <w:vAlign w:val="bottom"/>
            <w:hideMark/>
          </w:tcPr>
          <w:p w14:paraId="6E1DE680" w14:textId="77777777" w:rsidR="009C1710" w:rsidRPr="009C1710" w:rsidRDefault="009C1710" w:rsidP="009C1710">
            <w:pPr>
              <w:spacing w:after="0" w:line="240" w:lineRule="auto"/>
              <w:jc w:val="center"/>
              <w:rPr>
                <w:rFonts w:ascii="Calibri" w:eastAsia="Times New Roman" w:hAnsi="Calibri" w:cs="Calibri"/>
                <w:color w:val="FF0000"/>
                <w:lang w:eastAsia="el-GR"/>
              </w:rPr>
            </w:pPr>
            <w:r w:rsidRPr="009C1710">
              <w:rPr>
                <w:rFonts w:ascii="Calibri" w:eastAsia="Times New Roman" w:hAnsi="Calibri" w:cs="Calibri"/>
                <w:color w:val="FF0000"/>
                <w:lang w:eastAsia="el-GR"/>
              </w:rPr>
              <w:t>ΑΠΟΤΥΧΩΝ/-ΟΥΣΑ</w:t>
            </w:r>
            <w:r w:rsidRPr="009C1710">
              <w:rPr>
                <w:rFonts w:ascii="Calibri" w:eastAsia="Times New Roman" w:hAnsi="Calibri" w:cs="Calibri"/>
                <w:color w:val="FF0000"/>
                <w:lang w:eastAsia="el-GR"/>
              </w:rPr>
              <w:br/>
              <w:t>Ο αριθμός μαθημάτων είναι &lt; 20</w:t>
            </w:r>
          </w:p>
        </w:tc>
      </w:tr>
    </w:tbl>
    <w:p w14:paraId="3BD6743E" w14:textId="17DFDDB6" w:rsidR="002D1E46" w:rsidRDefault="002D1E46" w:rsidP="002D1E46">
      <w:pPr>
        <w:spacing w:after="0" w:line="360" w:lineRule="auto"/>
        <w:jc w:val="both"/>
      </w:pPr>
    </w:p>
    <w:p w14:paraId="2D364DD5" w14:textId="56C69837" w:rsidR="00377373" w:rsidRPr="00377373" w:rsidRDefault="00377373" w:rsidP="00377373">
      <w:pPr>
        <w:spacing w:after="0" w:line="360" w:lineRule="auto"/>
        <w:jc w:val="both"/>
        <w:rPr>
          <w:i/>
        </w:rPr>
      </w:pPr>
      <w:r>
        <w:rPr>
          <w:i/>
        </w:rPr>
        <w:t>Σημείωση: Δ</w:t>
      </w:r>
      <w:r w:rsidRPr="00377373">
        <w:rPr>
          <w:i/>
        </w:rPr>
        <w:t>εν υπάρχουν επιλαχόντες/</w:t>
      </w:r>
      <w:proofErr w:type="spellStart"/>
      <w:r w:rsidRPr="00377373">
        <w:rPr>
          <w:i/>
        </w:rPr>
        <w:t>ουσες</w:t>
      </w:r>
      <w:proofErr w:type="spellEnd"/>
      <w:r w:rsidRPr="00377373">
        <w:rPr>
          <w:i/>
        </w:rPr>
        <w:t xml:space="preserve"> φοιτητές/</w:t>
      </w:r>
      <w:proofErr w:type="spellStart"/>
      <w:r w:rsidRPr="00377373">
        <w:rPr>
          <w:i/>
        </w:rPr>
        <w:t>τριες</w:t>
      </w:r>
      <w:proofErr w:type="spellEnd"/>
      <w:r w:rsidRPr="00377373">
        <w:rPr>
          <w:i/>
        </w:rPr>
        <w:t xml:space="preserve"> για τη συμμετοχή τους στο Πρόγραμμα Πρακτικής Άσκησης για το </w:t>
      </w:r>
      <w:r w:rsidR="00147580">
        <w:rPr>
          <w:i/>
        </w:rPr>
        <w:t>εα</w:t>
      </w:r>
      <w:r w:rsidR="00F75225">
        <w:rPr>
          <w:i/>
        </w:rPr>
        <w:t>ρινό</w:t>
      </w:r>
      <w:r w:rsidRPr="00377373">
        <w:rPr>
          <w:i/>
        </w:rPr>
        <w:t xml:space="preserve"> εξάμηνο ακαδημαϊκού έτους 202</w:t>
      </w:r>
      <w:r>
        <w:rPr>
          <w:i/>
        </w:rPr>
        <w:t>1-22</w:t>
      </w:r>
      <w:r w:rsidRPr="00377373">
        <w:rPr>
          <w:i/>
        </w:rPr>
        <w:t xml:space="preserve"> </w:t>
      </w:r>
    </w:p>
    <w:p w14:paraId="1754C005" w14:textId="77777777" w:rsidR="00377373" w:rsidRDefault="00377373" w:rsidP="002D1E46">
      <w:pPr>
        <w:spacing w:after="0" w:line="360" w:lineRule="auto"/>
        <w:jc w:val="both"/>
      </w:pPr>
    </w:p>
    <w:p w14:paraId="295738EA" w14:textId="77777777" w:rsidR="002D1E46" w:rsidRPr="002D1E46" w:rsidRDefault="002D1E46" w:rsidP="002D1E46">
      <w:pPr>
        <w:spacing w:after="0" w:line="360" w:lineRule="auto"/>
        <w:jc w:val="both"/>
        <w:rPr>
          <w:b/>
        </w:rPr>
      </w:pPr>
      <w:r>
        <w:rPr>
          <w:b/>
          <w:u w:val="single"/>
        </w:rPr>
        <w:t xml:space="preserve">Υπενθυμίζεται ότι </w:t>
      </w:r>
      <w:r w:rsidRPr="002D1E46">
        <w:rPr>
          <w:b/>
          <w:u w:val="single"/>
        </w:rPr>
        <w:t xml:space="preserve">οι φοιτητές/φοιτήτριες έχουν δικαίωμα να υποβάλουν ένσταση επί των προσωρινών πινάκων αποτελεσμάτων εντός πέντε (5) εργάσιμων ημερών από την ημερομηνία ανακοίνωσης αυτών. Μετά την εξέταση των πιθανών ενστάσεων από τα αρμόδια όργανα, ανακοινώνονται </w:t>
      </w:r>
      <w:r w:rsidR="00377373">
        <w:rPr>
          <w:b/>
          <w:u w:val="single"/>
        </w:rPr>
        <w:t xml:space="preserve">οι </w:t>
      </w:r>
      <w:r w:rsidRPr="002D1E46">
        <w:rPr>
          <w:b/>
          <w:u w:val="single"/>
        </w:rPr>
        <w:t>πίνακες οριστικών αποτελεσμάτω</w:t>
      </w:r>
      <w:r w:rsidR="00377373">
        <w:rPr>
          <w:b/>
          <w:u w:val="single"/>
        </w:rPr>
        <w:t>ν</w:t>
      </w:r>
      <w:r w:rsidRPr="002D1E46">
        <w:rPr>
          <w:b/>
        </w:rPr>
        <w:t xml:space="preserve">. Αναλυτικότερες πληροφορίες για τη διαδικασία των ενστάσεων μπορείτε να βρείτε στη σχετική ενότητα της ιστοσελίδας Πρακτικής Άσκησης, με τίτλο «Δικαίωμα Υποβολής Ενστάσεων» </w:t>
      </w:r>
      <w:hyperlink r:id="rId10" w:history="1">
        <w:r w:rsidRPr="002D1E46">
          <w:rPr>
            <w:rStyle w:val="-"/>
            <w:b/>
          </w:rPr>
          <w:t>https://pa.aegean.gr/%CE%B4%CE%B9%CE%BA%CE%B1%CE%AF%CF%89%CE%BC%CE%B1-%CF%85%CF%80%CE%BF%CE%B2%CE%BF%CE%BB%CE%AE%CF%82-%CE%B5%CE%BD%CF%83%CF%84%CE%AC%CF%83%CE%B5%CF%89%CE%BD</w:t>
        </w:r>
      </w:hyperlink>
      <w:r w:rsidRPr="002D1E46">
        <w:rPr>
          <w:b/>
        </w:rPr>
        <w:t xml:space="preserve"> </w:t>
      </w:r>
    </w:p>
    <w:p w14:paraId="122F2C39" w14:textId="77777777" w:rsidR="002D1E46" w:rsidRDefault="002D1E46" w:rsidP="002D1E46">
      <w:pPr>
        <w:spacing w:after="0" w:line="360" w:lineRule="auto"/>
        <w:jc w:val="both"/>
      </w:pPr>
    </w:p>
    <w:p w14:paraId="36C03790" w14:textId="77777777" w:rsidR="00C70D55" w:rsidRDefault="00C70D55" w:rsidP="002D1E46">
      <w:pPr>
        <w:spacing w:after="0" w:line="360" w:lineRule="auto"/>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C70D55" w14:paraId="7E277499" w14:textId="77777777" w:rsidTr="00C70D55">
        <w:tc>
          <w:tcPr>
            <w:tcW w:w="8296" w:type="dxa"/>
            <w:gridSpan w:val="3"/>
          </w:tcPr>
          <w:p w14:paraId="07205347" w14:textId="77777777" w:rsidR="00C70D55" w:rsidRDefault="00C70D55" w:rsidP="00C70D55">
            <w:pPr>
              <w:spacing w:line="360" w:lineRule="auto"/>
              <w:jc w:val="center"/>
            </w:pPr>
            <w:r>
              <w:t xml:space="preserve">Η </w:t>
            </w:r>
            <w:r w:rsidRPr="00C70D55">
              <w:t>Τριμελής Επιτροπή Αξιολόγησης της Πρακτικής Άσκησης</w:t>
            </w:r>
            <w:r>
              <w:t xml:space="preserve"> του Τμήματος</w:t>
            </w:r>
          </w:p>
        </w:tc>
      </w:tr>
      <w:tr w:rsidR="00C70D55" w14:paraId="7CBA0B51" w14:textId="77777777" w:rsidTr="002E125B">
        <w:trPr>
          <w:trHeight w:val="806"/>
        </w:trPr>
        <w:tc>
          <w:tcPr>
            <w:tcW w:w="2765" w:type="dxa"/>
          </w:tcPr>
          <w:p w14:paraId="4AB11F6C" w14:textId="77777777" w:rsidR="00C70D55" w:rsidRDefault="00C70D55" w:rsidP="002D1E46">
            <w:pPr>
              <w:spacing w:line="360" w:lineRule="auto"/>
              <w:jc w:val="both"/>
            </w:pPr>
          </w:p>
        </w:tc>
        <w:tc>
          <w:tcPr>
            <w:tcW w:w="2765" w:type="dxa"/>
          </w:tcPr>
          <w:p w14:paraId="080F463C" w14:textId="77777777" w:rsidR="00C70D55" w:rsidRDefault="00C70D55" w:rsidP="002D1E46">
            <w:pPr>
              <w:spacing w:line="360" w:lineRule="auto"/>
              <w:jc w:val="both"/>
            </w:pPr>
          </w:p>
        </w:tc>
        <w:tc>
          <w:tcPr>
            <w:tcW w:w="2766" w:type="dxa"/>
          </w:tcPr>
          <w:p w14:paraId="4D0610A9" w14:textId="77777777" w:rsidR="00C70D55" w:rsidRDefault="00C70D55" w:rsidP="002D1E46">
            <w:pPr>
              <w:spacing w:line="360" w:lineRule="auto"/>
              <w:jc w:val="both"/>
            </w:pPr>
          </w:p>
        </w:tc>
      </w:tr>
      <w:tr w:rsidR="00C70D55" w14:paraId="64A6FAC2" w14:textId="77777777" w:rsidTr="00C70D55">
        <w:tc>
          <w:tcPr>
            <w:tcW w:w="2765" w:type="dxa"/>
          </w:tcPr>
          <w:p w14:paraId="1999F843" w14:textId="6418FF2B" w:rsidR="000A4521" w:rsidRDefault="00F845C7" w:rsidP="00C70D55">
            <w:pPr>
              <w:spacing w:line="360" w:lineRule="auto"/>
              <w:jc w:val="center"/>
            </w:pPr>
            <w:r>
              <w:t>Χρήστος Ματσούκας</w:t>
            </w:r>
          </w:p>
          <w:p w14:paraId="2B4B7094" w14:textId="23FB66EC" w:rsidR="00E7195A" w:rsidRDefault="00F845C7" w:rsidP="00F845C7">
            <w:pPr>
              <w:spacing w:line="360" w:lineRule="auto"/>
              <w:jc w:val="center"/>
            </w:pPr>
            <w:r>
              <w:t>Αναπληρωτής Καθηγητής</w:t>
            </w:r>
          </w:p>
        </w:tc>
        <w:tc>
          <w:tcPr>
            <w:tcW w:w="2765" w:type="dxa"/>
          </w:tcPr>
          <w:p w14:paraId="6FC53D8D" w14:textId="142D0AAF" w:rsidR="000A4521" w:rsidRDefault="00F845C7" w:rsidP="00C70D55">
            <w:pPr>
              <w:spacing w:line="360" w:lineRule="auto"/>
              <w:jc w:val="center"/>
            </w:pPr>
            <w:r>
              <w:t xml:space="preserve">Στέργιος </w:t>
            </w:r>
            <w:proofErr w:type="spellStart"/>
            <w:r>
              <w:t>Βακάλης</w:t>
            </w:r>
            <w:proofErr w:type="spellEnd"/>
          </w:p>
          <w:p w14:paraId="693A2DD5" w14:textId="186FE138" w:rsidR="00E7195A" w:rsidRDefault="00F845C7" w:rsidP="00F845C7">
            <w:pPr>
              <w:spacing w:line="360" w:lineRule="auto"/>
              <w:jc w:val="center"/>
            </w:pPr>
            <w:r>
              <w:t>Επίκουρος Καθηγητής</w:t>
            </w:r>
          </w:p>
        </w:tc>
        <w:tc>
          <w:tcPr>
            <w:tcW w:w="2766" w:type="dxa"/>
          </w:tcPr>
          <w:p w14:paraId="3702CE70" w14:textId="6C1F4BFE" w:rsidR="000A4521" w:rsidRDefault="00F845C7" w:rsidP="00E7195A">
            <w:pPr>
              <w:spacing w:line="360" w:lineRule="auto"/>
              <w:jc w:val="center"/>
            </w:pPr>
            <w:r>
              <w:t>Αντώνιος Σκουλούδης</w:t>
            </w:r>
          </w:p>
          <w:p w14:paraId="48684EE1" w14:textId="2A2CCFBE" w:rsidR="00E7195A" w:rsidRDefault="00E7195A" w:rsidP="00E7195A">
            <w:pPr>
              <w:spacing w:line="360" w:lineRule="auto"/>
              <w:jc w:val="center"/>
            </w:pPr>
            <w:r>
              <w:t>Επίκουρος Καθηγητής</w:t>
            </w:r>
          </w:p>
        </w:tc>
      </w:tr>
    </w:tbl>
    <w:p w14:paraId="74EEC954" w14:textId="77777777" w:rsidR="00C70D55" w:rsidRPr="002D1E46" w:rsidRDefault="00C70D55" w:rsidP="002D1E46">
      <w:pPr>
        <w:spacing w:after="0" w:line="360" w:lineRule="auto"/>
        <w:jc w:val="both"/>
      </w:pPr>
    </w:p>
    <w:sectPr w:rsidR="00C70D55" w:rsidRPr="002D1E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3F74"/>
    <w:multiLevelType w:val="hybridMultilevel"/>
    <w:tmpl w:val="EC5418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A44AFC"/>
    <w:multiLevelType w:val="hybridMultilevel"/>
    <w:tmpl w:val="C60095A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46"/>
    <w:rsid w:val="00013622"/>
    <w:rsid w:val="00073720"/>
    <w:rsid w:val="000A4521"/>
    <w:rsid w:val="000B0761"/>
    <w:rsid w:val="000C1530"/>
    <w:rsid w:val="00147580"/>
    <w:rsid w:val="00191EDE"/>
    <w:rsid w:val="002D1E46"/>
    <w:rsid w:val="00377373"/>
    <w:rsid w:val="00543255"/>
    <w:rsid w:val="00605509"/>
    <w:rsid w:val="006453B5"/>
    <w:rsid w:val="00894FFF"/>
    <w:rsid w:val="009547D6"/>
    <w:rsid w:val="009C1710"/>
    <w:rsid w:val="00A86C2B"/>
    <w:rsid w:val="00BA3471"/>
    <w:rsid w:val="00C47C80"/>
    <w:rsid w:val="00C70D55"/>
    <w:rsid w:val="00E26A22"/>
    <w:rsid w:val="00E7195A"/>
    <w:rsid w:val="00F75225"/>
    <w:rsid w:val="00F845C7"/>
    <w:rsid w:val="00FF7A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E00B"/>
  <w15:chartTrackingRefBased/>
  <w15:docId w15:val="{C3E72825-3B2B-4688-8777-2CC02534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2D1E46"/>
    <w:rPr>
      <w:color w:val="0563C1" w:themeColor="hyperlink"/>
      <w:u w:val="single"/>
    </w:rPr>
  </w:style>
  <w:style w:type="paragraph" w:styleId="a4">
    <w:name w:val="List Paragraph"/>
    <w:basedOn w:val="a"/>
    <w:uiPriority w:val="34"/>
    <w:qFormat/>
    <w:rsid w:val="00894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pa.aegean.gr/%CE%B4%CE%B9%CE%BA%CE%B1%CE%AF%CF%89%CE%BC%CE%B1-%CF%85%CF%80%CE%BF%CE%B2%CE%BF%CE%BB%CE%AE%CF%82-%CE%B5%CE%BD%CF%83%CF%84%CE%AC%CF%83%CE%B5%CF%89%CE%BD"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644</Words>
  <Characters>3482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Fronimaki Eugenia</dc:creator>
  <cp:keywords/>
  <dc:description/>
  <cp:lastModifiedBy>Dell</cp:lastModifiedBy>
  <cp:revision>20</cp:revision>
  <dcterms:created xsi:type="dcterms:W3CDTF">2022-02-22T08:24:00Z</dcterms:created>
  <dcterms:modified xsi:type="dcterms:W3CDTF">2022-03-18T09:33:00Z</dcterms:modified>
</cp:coreProperties>
</file>